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8F" w:rsidRPr="00B813CA" w:rsidRDefault="00472C28">
      <w:pPr>
        <w:spacing w:after="0" w:line="408" w:lineRule="auto"/>
        <w:ind w:left="120"/>
        <w:jc w:val="center"/>
        <w:rPr>
          <w:lang w:val="ru-RU"/>
        </w:rPr>
      </w:pPr>
      <w:bookmarkStart w:id="0" w:name="block-27076657"/>
      <w:r w:rsidRPr="00B813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228F" w:rsidRPr="00B813CA" w:rsidRDefault="00472C28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B813C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B813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6228F" w:rsidRDefault="00472C28">
      <w:pPr>
        <w:spacing w:after="0" w:line="408" w:lineRule="auto"/>
        <w:ind w:left="120"/>
        <w:jc w:val="center"/>
      </w:pPr>
      <w:bookmarkStart w:id="2" w:name="a4973ee1-7119-49dd-ab64-b9ca30404961"/>
      <w:r>
        <w:rPr>
          <w:rFonts w:ascii="Times New Roman" w:hAnsi="Times New Roman"/>
          <w:b/>
          <w:color w:val="000000"/>
          <w:sz w:val="28"/>
        </w:rPr>
        <w:t>Комитет по образованию Администрации Ребрихинского района</w:t>
      </w:r>
      <w:bookmarkEnd w:id="2"/>
    </w:p>
    <w:p w:rsidR="00D6228F" w:rsidRDefault="00472C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"Станционно-Ребрихинская СОШ"</w:t>
      </w:r>
    </w:p>
    <w:p w:rsidR="00D6228F" w:rsidRDefault="00D6228F">
      <w:pPr>
        <w:spacing w:after="0"/>
        <w:ind w:left="120"/>
      </w:pPr>
    </w:p>
    <w:p w:rsidR="00D6228F" w:rsidRDefault="00D6228F">
      <w:pPr>
        <w:spacing w:after="0"/>
        <w:ind w:left="120"/>
      </w:pPr>
    </w:p>
    <w:p w:rsidR="00D6228F" w:rsidRDefault="00D6228F">
      <w:pPr>
        <w:spacing w:after="0"/>
        <w:ind w:left="120"/>
      </w:pPr>
    </w:p>
    <w:p w:rsidR="00D6228F" w:rsidRDefault="00D6228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72C2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72C2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естествознания</w:t>
            </w:r>
          </w:p>
          <w:p w:rsidR="004E6975" w:rsidRDefault="00472C2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72C2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Труненкова М.Ю.</w:t>
            </w:r>
          </w:p>
          <w:p w:rsidR="004E6975" w:rsidRDefault="00472C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B813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2C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72C2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72C2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72C2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72C2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Кочергина В.Н.</w:t>
            </w:r>
          </w:p>
          <w:p w:rsidR="004E6975" w:rsidRDefault="00472C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2C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72C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72C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72C2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72C2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Дорофеева Г.В.</w:t>
            </w:r>
          </w:p>
          <w:p w:rsidR="000E6D86" w:rsidRDefault="00472C2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№122/1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2C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228F" w:rsidRDefault="00D6228F">
      <w:pPr>
        <w:spacing w:after="0"/>
        <w:ind w:left="120"/>
      </w:pPr>
    </w:p>
    <w:p w:rsidR="00D6228F" w:rsidRDefault="00D6228F">
      <w:pPr>
        <w:spacing w:after="0"/>
        <w:ind w:left="120"/>
      </w:pPr>
    </w:p>
    <w:p w:rsidR="00D6228F" w:rsidRDefault="00D6228F">
      <w:pPr>
        <w:spacing w:after="0"/>
        <w:ind w:left="120"/>
      </w:pPr>
    </w:p>
    <w:p w:rsidR="00D6228F" w:rsidRDefault="00D6228F">
      <w:pPr>
        <w:spacing w:after="0"/>
        <w:ind w:left="120"/>
      </w:pPr>
    </w:p>
    <w:p w:rsidR="00D6228F" w:rsidRDefault="00D6228F">
      <w:pPr>
        <w:spacing w:after="0"/>
        <w:ind w:left="120"/>
      </w:pPr>
    </w:p>
    <w:p w:rsidR="00D6228F" w:rsidRDefault="00472C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6228F" w:rsidRDefault="00472C2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3584088)</w:t>
      </w:r>
    </w:p>
    <w:p w:rsidR="00D6228F" w:rsidRDefault="00D6228F">
      <w:pPr>
        <w:spacing w:after="0"/>
        <w:ind w:left="120"/>
        <w:jc w:val="center"/>
      </w:pPr>
    </w:p>
    <w:p w:rsidR="00D6228F" w:rsidRPr="00B813CA" w:rsidRDefault="00472C28">
      <w:pPr>
        <w:spacing w:after="0" w:line="408" w:lineRule="auto"/>
        <w:ind w:left="120"/>
        <w:jc w:val="center"/>
        <w:rPr>
          <w:lang w:val="ru-RU"/>
        </w:rPr>
      </w:pPr>
      <w:r w:rsidRPr="00B813CA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D6228F" w:rsidRPr="00B813CA" w:rsidRDefault="00472C28">
      <w:pPr>
        <w:spacing w:after="0" w:line="408" w:lineRule="auto"/>
        <w:ind w:left="120"/>
        <w:jc w:val="center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D6228F" w:rsidRPr="00B813CA" w:rsidRDefault="00D6228F">
      <w:pPr>
        <w:spacing w:after="0"/>
        <w:ind w:left="120"/>
        <w:jc w:val="center"/>
        <w:rPr>
          <w:lang w:val="ru-RU"/>
        </w:rPr>
      </w:pPr>
    </w:p>
    <w:p w:rsidR="00D6228F" w:rsidRPr="00B813CA" w:rsidRDefault="00D6228F">
      <w:pPr>
        <w:spacing w:after="0"/>
        <w:ind w:left="120"/>
        <w:jc w:val="center"/>
        <w:rPr>
          <w:lang w:val="ru-RU"/>
        </w:rPr>
      </w:pPr>
    </w:p>
    <w:p w:rsidR="00D6228F" w:rsidRPr="00B813CA" w:rsidRDefault="00D6228F">
      <w:pPr>
        <w:spacing w:after="0"/>
        <w:ind w:left="120"/>
        <w:jc w:val="center"/>
        <w:rPr>
          <w:lang w:val="ru-RU"/>
        </w:rPr>
      </w:pPr>
    </w:p>
    <w:p w:rsidR="00D6228F" w:rsidRPr="00B813CA" w:rsidRDefault="00D6228F">
      <w:pPr>
        <w:spacing w:after="0"/>
        <w:ind w:left="120"/>
        <w:jc w:val="center"/>
        <w:rPr>
          <w:lang w:val="ru-RU"/>
        </w:rPr>
      </w:pPr>
    </w:p>
    <w:p w:rsidR="00D6228F" w:rsidRPr="00B813CA" w:rsidRDefault="00D6228F">
      <w:pPr>
        <w:spacing w:after="0"/>
        <w:ind w:left="120"/>
        <w:jc w:val="center"/>
        <w:rPr>
          <w:lang w:val="ru-RU"/>
        </w:rPr>
      </w:pPr>
    </w:p>
    <w:p w:rsidR="00D6228F" w:rsidRPr="00B813CA" w:rsidRDefault="00D6228F">
      <w:pPr>
        <w:spacing w:after="0"/>
        <w:ind w:left="120"/>
        <w:jc w:val="center"/>
        <w:rPr>
          <w:lang w:val="ru-RU"/>
        </w:rPr>
      </w:pPr>
    </w:p>
    <w:p w:rsidR="00D6228F" w:rsidRPr="00B813CA" w:rsidRDefault="00D6228F">
      <w:pPr>
        <w:spacing w:after="0"/>
        <w:ind w:left="120"/>
        <w:jc w:val="center"/>
        <w:rPr>
          <w:lang w:val="ru-RU"/>
        </w:rPr>
      </w:pPr>
    </w:p>
    <w:p w:rsidR="00D6228F" w:rsidRPr="00B813CA" w:rsidRDefault="00D6228F">
      <w:pPr>
        <w:spacing w:after="0"/>
        <w:ind w:left="120"/>
        <w:jc w:val="center"/>
        <w:rPr>
          <w:lang w:val="ru-RU"/>
        </w:rPr>
      </w:pPr>
    </w:p>
    <w:p w:rsidR="00D6228F" w:rsidRPr="00B813CA" w:rsidRDefault="00D6228F">
      <w:pPr>
        <w:spacing w:after="0"/>
        <w:ind w:left="120"/>
        <w:jc w:val="center"/>
        <w:rPr>
          <w:lang w:val="ru-RU"/>
        </w:rPr>
      </w:pPr>
    </w:p>
    <w:p w:rsidR="00D6228F" w:rsidRPr="00B813CA" w:rsidRDefault="00D6228F">
      <w:pPr>
        <w:spacing w:after="0"/>
        <w:ind w:left="120"/>
        <w:jc w:val="center"/>
        <w:rPr>
          <w:lang w:val="ru-RU"/>
        </w:rPr>
      </w:pPr>
    </w:p>
    <w:p w:rsidR="00D6228F" w:rsidRPr="00B813CA" w:rsidRDefault="00D6228F">
      <w:pPr>
        <w:spacing w:after="0"/>
        <w:ind w:left="120"/>
        <w:jc w:val="center"/>
        <w:rPr>
          <w:lang w:val="ru-RU"/>
        </w:rPr>
      </w:pPr>
    </w:p>
    <w:p w:rsidR="00D6228F" w:rsidRPr="00B813CA" w:rsidRDefault="00D6228F">
      <w:pPr>
        <w:spacing w:after="0"/>
        <w:ind w:left="120"/>
        <w:jc w:val="center"/>
        <w:rPr>
          <w:lang w:val="ru-RU"/>
        </w:rPr>
      </w:pPr>
    </w:p>
    <w:p w:rsidR="00D6228F" w:rsidRPr="00B813CA" w:rsidRDefault="00472C28">
      <w:pPr>
        <w:spacing w:after="0"/>
        <w:ind w:left="120"/>
        <w:jc w:val="center"/>
        <w:rPr>
          <w:lang w:val="ru-RU"/>
        </w:rPr>
      </w:pPr>
      <w:bookmarkStart w:id="3" w:name="0e4163ab-ce05-47cb-a8af-92a1d51c1d1b"/>
      <w:r w:rsidRPr="00B813CA">
        <w:rPr>
          <w:rFonts w:ascii="Times New Roman" w:hAnsi="Times New Roman"/>
          <w:b/>
          <w:color w:val="000000"/>
          <w:sz w:val="28"/>
          <w:lang w:val="ru-RU"/>
        </w:rPr>
        <w:t>ст.Ребриха 2023</w:t>
      </w:r>
      <w:bookmarkEnd w:id="3"/>
      <w:r w:rsidRPr="00B813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B813CA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D6228F" w:rsidRPr="00B813CA" w:rsidRDefault="00D6228F">
      <w:pPr>
        <w:spacing w:after="0"/>
        <w:ind w:left="120"/>
        <w:rPr>
          <w:lang w:val="ru-RU"/>
        </w:rPr>
      </w:pPr>
    </w:p>
    <w:p w:rsidR="00D6228F" w:rsidRPr="00B813CA" w:rsidRDefault="00D6228F">
      <w:pPr>
        <w:rPr>
          <w:lang w:val="ru-RU"/>
        </w:rPr>
        <w:sectPr w:rsidR="00D6228F" w:rsidRPr="00B813CA">
          <w:pgSz w:w="11906" w:h="16383"/>
          <w:pgMar w:top="1134" w:right="850" w:bottom="1134" w:left="1701" w:header="720" w:footer="720" w:gutter="0"/>
          <w:cols w:space="720"/>
        </w:sectPr>
      </w:pPr>
    </w:p>
    <w:p w:rsidR="00D6228F" w:rsidRPr="00B813CA" w:rsidRDefault="00472C28">
      <w:pPr>
        <w:spacing w:after="0" w:line="264" w:lineRule="auto"/>
        <w:ind w:left="120"/>
        <w:jc w:val="both"/>
        <w:rPr>
          <w:lang w:val="ru-RU"/>
        </w:rPr>
      </w:pPr>
      <w:bookmarkStart w:id="5" w:name="block-27076658"/>
      <w:bookmarkEnd w:id="0"/>
      <w:r w:rsidRPr="00B813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228F" w:rsidRPr="00B813CA" w:rsidRDefault="00D6228F">
      <w:pPr>
        <w:spacing w:after="0" w:line="264" w:lineRule="auto"/>
        <w:ind w:left="120"/>
        <w:jc w:val="both"/>
        <w:rPr>
          <w:lang w:val="ru-RU"/>
        </w:rPr>
      </w:pP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</w:t>
      </w:r>
      <w:r w:rsidRPr="00B813CA">
        <w:rPr>
          <w:rFonts w:ascii="Times New Roman" w:hAnsi="Times New Roman"/>
          <w:color w:val="000000"/>
          <w:sz w:val="28"/>
          <w:lang w:val="ru-RU"/>
        </w:rPr>
        <w:t>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</w:t>
      </w:r>
      <w:r w:rsidRPr="00B813CA">
        <w:rPr>
          <w:rFonts w:ascii="Times New Roman" w:hAnsi="Times New Roman"/>
          <w:color w:val="000000"/>
          <w:sz w:val="28"/>
          <w:lang w:val="ru-RU"/>
        </w:rPr>
        <w:t>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</w:t>
      </w:r>
      <w:r w:rsidRPr="00B813CA">
        <w:rPr>
          <w:rFonts w:ascii="Times New Roman" w:hAnsi="Times New Roman"/>
          <w:color w:val="000000"/>
          <w:sz w:val="28"/>
          <w:lang w:val="ru-RU"/>
        </w:rPr>
        <w:t xml:space="preserve">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</w:t>
      </w:r>
      <w:r w:rsidRPr="00B813CA">
        <w:rPr>
          <w:rFonts w:ascii="Times New Roman" w:hAnsi="Times New Roman"/>
          <w:color w:val="000000"/>
          <w:sz w:val="28"/>
          <w:lang w:val="ru-RU"/>
        </w:rPr>
        <w:t>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 xml:space="preserve">Биология развивает представления о познаваемости живой природы и методах её познания, позволяет </w:t>
      </w:r>
      <w:r w:rsidRPr="00B813CA">
        <w:rPr>
          <w:rFonts w:ascii="Times New Roman" w:hAnsi="Times New Roman"/>
          <w:color w:val="000000"/>
          <w:sz w:val="28"/>
          <w:lang w:val="ru-RU"/>
        </w:rPr>
        <w:t>сформировать систему научных знаний о живых системах, умения их получать, присваивать и применять в жизненных ситуациях.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обучающимися научных принципов человеческой деятельности в природе, закладывает основы </w:t>
      </w:r>
      <w:r w:rsidRPr="00B813CA">
        <w:rPr>
          <w:rFonts w:ascii="Times New Roman" w:hAnsi="Times New Roman"/>
          <w:color w:val="000000"/>
          <w:sz w:val="28"/>
          <w:lang w:val="ru-RU"/>
        </w:rPr>
        <w:t>экологической культуры, здорового образа жизни.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формирование си</w:t>
      </w:r>
      <w:r w:rsidRPr="00B813CA">
        <w:rPr>
          <w:rFonts w:ascii="Times New Roman" w:hAnsi="Times New Roman"/>
          <w:color w:val="000000"/>
          <w:sz w:val="28"/>
          <w:lang w:val="ru-RU"/>
        </w:rPr>
        <w:t>стемы знаний об особенностях строения, жизнедеятельности организма человека, условиях сохранения его здоровья;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формирование умений и</w:t>
      </w:r>
      <w:r w:rsidRPr="00B813CA">
        <w:rPr>
          <w:rFonts w:ascii="Times New Roman" w:hAnsi="Times New Roman"/>
          <w:color w:val="000000"/>
          <w:sz w:val="28"/>
          <w:lang w:val="ru-RU"/>
        </w:rPr>
        <w:t>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</w:t>
      </w:r>
      <w:r w:rsidRPr="00B813CA">
        <w:rPr>
          <w:rFonts w:ascii="Times New Roman" w:hAnsi="Times New Roman"/>
          <w:color w:val="000000"/>
          <w:sz w:val="28"/>
          <w:lang w:val="ru-RU"/>
        </w:rPr>
        <w:t>ческого разнообразия для сохранения биосферы, последствия деятельности человека в природе;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 xml:space="preserve">Достижение целей программы по биологии обеспечивается </w:t>
      </w:r>
      <w:r w:rsidRPr="00B813CA">
        <w:rPr>
          <w:rFonts w:ascii="Times New Roman" w:hAnsi="Times New Roman"/>
          <w:color w:val="000000"/>
          <w:sz w:val="28"/>
          <w:lang w:val="ru-RU"/>
        </w:rPr>
        <w:t>решением следующих задач: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ов</w:t>
      </w:r>
      <w:r w:rsidRPr="00B813CA">
        <w:rPr>
          <w:rFonts w:ascii="Times New Roman" w:hAnsi="Times New Roman"/>
          <w:color w:val="000000"/>
          <w:sz w:val="28"/>
          <w:lang w:val="ru-RU"/>
        </w:rPr>
        <w:t>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</w:t>
      </w:r>
      <w:r w:rsidRPr="00B813CA">
        <w:rPr>
          <w:rFonts w:ascii="Times New Roman" w:hAnsi="Times New Roman"/>
          <w:color w:val="000000"/>
          <w:sz w:val="28"/>
          <w:lang w:val="ru-RU"/>
        </w:rPr>
        <w:t xml:space="preserve"> и критическое оценивание;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r w:rsidRPr="00B813CA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</w:t>
      </w:r>
      <w:r w:rsidRPr="00B813CA">
        <w:rPr>
          <w:rFonts w:ascii="Times New Roman" w:hAnsi="Times New Roman"/>
          <w:color w:val="000000"/>
          <w:sz w:val="28"/>
          <w:lang w:val="ru-RU"/>
        </w:rPr>
        <w:t>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6"/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</w:t>
      </w:r>
      <w:r w:rsidRPr="00B813CA">
        <w:rPr>
          <w:rFonts w:ascii="Times New Roman" w:hAnsi="Times New Roman"/>
          <w:color w:val="000000"/>
          <w:sz w:val="28"/>
          <w:lang w:val="ru-RU"/>
        </w:rPr>
        <w:t>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D6228F" w:rsidRPr="00B813CA" w:rsidRDefault="00D6228F">
      <w:pPr>
        <w:rPr>
          <w:lang w:val="ru-RU"/>
        </w:rPr>
        <w:sectPr w:rsidR="00D6228F" w:rsidRPr="00B813CA">
          <w:pgSz w:w="11906" w:h="16383"/>
          <w:pgMar w:top="1134" w:right="850" w:bottom="1134" w:left="1701" w:header="720" w:footer="720" w:gutter="0"/>
          <w:cols w:space="720"/>
        </w:sectPr>
      </w:pPr>
    </w:p>
    <w:p w:rsidR="00D6228F" w:rsidRDefault="00472C28">
      <w:pPr>
        <w:spacing w:after="0" w:line="264" w:lineRule="auto"/>
        <w:ind w:left="120"/>
        <w:jc w:val="both"/>
      </w:pPr>
      <w:bookmarkStart w:id="7" w:name="block-2707666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</w:t>
      </w:r>
      <w:r>
        <w:rPr>
          <w:rFonts w:ascii="Times New Roman" w:hAnsi="Times New Roman"/>
          <w:b/>
          <w:color w:val="000000"/>
          <w:sz w:val="28"/>
        </w:rPr>
        <w:t xml:space="preserve"> ОБУЧЕНИЯ</w:t>
      </w:r>
    </w:p>
    <w:p w:rsidR="00D6228F" w:rsidRDefault="00D6228F">
      <w:pPr>
        <w:spacing w:after="0" w:line="264" w:lineRule="auto"/>
        <w:ind w:left="120"/>
        <w:jc w:val="both"/>
      </w:pPr>
    </w:p>
    <w:p w:rsidR="00D6228F" w:rsidRDefault="00472C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6228F" w:rsidRDefault="00472C2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Биология</w:t>
      </w:r>
      <w:r w:rsidRPr="00B813CA">
        <w:rPr>
          <w:rFonts w:ascii="Times New Roman" w:hAnsi="Times New Roman"/>
          <w:color w:val="000000"/>
          <w:sz w:val="28"/>
          <w:lang w:val="ru-RU"/>
        </w:rPr>
        <w:t xml:space="preserve">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</w:t>
      </w:r>
      <w:r w:rsidRPr="00B813CA">
        <w:rPr>
          <w:rFonts w:ascii="Times New Roman" w:hAnsi="Times New Roman"/>
          <w:color w:val="000000"/>
          <w:sz w:val="28"/>
          <w:lang w:val="ru-RU"/>
        </w:rPr>
        <w:t>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</w:t>
      </w:r>
      <w:r w:rsidRPr="00B813CA">
        <w:rPr>
          <w:rFonts w:ascii="Times New Roman" w:hAnsi="Times New Roman"/>
          <w:color w:val="000000"/>
          <w:sz w:val="28"/>
          <w:lang w:val="ru-RU"/>
        </w:rPr>
        <w:t>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D6228F" w:rsidRDefault="00472C28">
      <w:pPr>
        <w:numPr>
          <w:ilvl w:val="0"/>
          <w:numId w:val="2"/>
        </w:numPr>
        <w:spacing w:after="0" w:line="264" w:lineRule="auto"/>
        <w:jc w:val="both"/>
      </w:pPr>
      <w:r w:rsidRPr="00B813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</w:t>
      </w:r>
      <w:r w:rsidRPr="00B813CA">
        <w:rPr>
          <w:rFonts w:ascii="Times New Roman" w:hAnsi="Times New Roman"/>
          <w:color w:val="000000"/>
          <w:sz w:val="28"/>
          <w:lang w:val="ru-RU"/>
        </w:rPr>
        <w:t>аблюдение, эксперимент, описание, измерение, классификация. Правила работы с увеличительными приборами.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</w:t>
      </w:r>
      <w:r w:rsidRPr="00B813CA">
        <w:rPr>
          <w:rFonts w:ascii="Times New Roman" w:hAnsi="Times New Roman"/>
          <w:color w:val="000000"/>
          <w:sz w:val="28"/>
          <w:lang w:val="ru-RU"/>
        </w:rPr>
        <w:t>ологии.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</w:t>
      </w:r>
      <w:r w:rsidRPr="00B813CA">
        <w:rPr>
          <w:rFonts w:ascii="Times New Roman" w:hAnsi="Times New Roman"/>
          <w:color w:val="000000"/>
          <w:sz w:val="28"/>
          <w:lang w:val="ru-RU"/>
        </w:rPr>
        <w:t>ими.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</w:t>
      </w:r>
      <w:r w:rsidRPr="00B813CA">
        <w:rPr>
          <w:rFonts w:ascii="Times New Roman" w:hAnsi="Times New Roman"/>
          <w:color w:val="000000"/>
          <w:sz w:val="28"/>
          <w:lang w:val="ru-RU"/>
        </w:rPr>
        <w:t>ды – наблюдением и экспериментом.</w:t>
      </w:r>
    </w:p>
    <w:p w:rsidR="00D6228F" w:rsidRDefault="00472C28">
      <w:pPr>
        <w:numPr>
          <w:ilvl w:val="0"/>
          <w:numId w:val="3"/>
        </w:numPr>
        <w:spacing w:after="0" w:line="264" w:lineRule="auto"/>
        <w:jc w:val="both"/>
      </w:pPr>
      <w:r w:rsidRPr="00B813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B813CA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</w:t>
      </w:r>
      <w:r w:rsidRPr="00B813CA">
        <w:rPr>
          <w:rFonts w:ascii="Times New Roman" w:hAnsi="Times New Roman"/>
          <w:color w:val="000000"/>
          <w:sz w:val="28"/>
          <w:lang w:val="ru-RU"/>
        </w:rPr>
        <w:t xml:space="preserve"> организмов. Устройство увеличительных приборов: лупы и микроскопа.</w:t>
      </w:r>
      <w:r w:rsidRPr="00B813CA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B813CA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Жизнедеятельность организм</w:t>
      </w:r>
      <w:r w:rsidRPr="00B813CA">
        <w:rPr>
          <w:rFonts w:ascii="Times New Roman" w:hAnsi="Times New Roman"/>
          <w:color w:val="000000"/>
          <w:sz w:val="28"/>
          <w:lang w:val="ru-RU"/>
        </w:rPr>
        <w:t>ов. Особенности строения и процессов жизнедеятельности у растений, животных, бактерий и грибов.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Разнообразие орган</w:t>
      </w:r>
      <w:r w:rsidRPr="00B813CA">
        <w:rPr>
          <w:rFonts w:ascii="Times New Roman" w:hAnsi="Times New Roman"/>
          <w:color w:val="000000"/>
          <w:sz w:val="28"/>
          <w:lang w:val="ru-RU"/>
        </w:rPr>
        <w:t>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B813CA">
        <w:rPr>
          <w:rFonts w:ascii="Times New Roman" w:hAnsi="Times New Roman"/>
          <w:color w:val="000000"/>
          <w:sz w:val="28"/>
          <w:lang w:val="ru-RU"/>
        </w:rPr>
        <w:t>клеток кожицы чешуи лука под лупой и микроскопом (на примере самостоятельно приготовленного микропрепарата).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D6228F" w:rsidRDefault="00472C28">
      <w:pPr>
        <w:numPr>
          <w:ilvl w:val="0"/>
          <w:numId w:val="4"/>
        </w:numPr>
        <w:spacing w:after="0" w:line="264" w:lineRule="auto"/>
        <w:jc w:val="both"/>
      </w:pPr>
      <w:r w:rsidRPr="00B813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Понятие о среде обитания.</w:t>
      </w:r>
      <w:r w:rsidRPr="00B813CA">
        <w:rPr>
          <w:rFonts w:ascii="Times New Roman" w:hAnsi="Times New Roman"/>
          <w:color w:val="000000"/>
          <w:sz w:val="28"/>
          <w:lang w:val="ru-RU"/>
        </w:rPr>
        <w:t xml:space="preserve">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</w:t>
      </w:r>
      <w:r w:rsidRPr="00B813CA">
        <w:rPr>
          <w:rFonts w:ascii="Times New Roman" w:hAnsi="Times New Roman"/>
          <w:b/>
          <w:i/>
          <w:color w:val="000000"/>
          <w:sz w:val="28"/>
          <w:lang w:val="ru-RU"/>
        </w:rPr>
        <w:t>оты.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D6228F" w:rsidRDefault="00472C28">
      <w:pPr>
        <w:numPr>
          <w:ilvl w:val="0"/>
          <w:numId w:val="5"/>
        </w:numPr>
        <w:spacing w:after="0" w:line="264" w:lineRule="auto"/>
        <w:jc w:val="both"/>
      </w:pPr>
      <w:r w:rsidRPr="00B813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 xml:space="preserve">Понятие о природном сообществе. Взаимосвязи организмов в </w:t>
      </w:r>
      <w:r w:rsidRPr="00B813CA">
        <w:rPr>
          <w:rFonts w:ascii="Times New Roman" w:hAnsi="Times New Roman"/>
          <w:color w:val="000000"/>
          <w:sz w:val="28"/>
          <w:lang w:val="ru-RU"/>
        </w:rPr>
        <w:t>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Ис</w:t>
      </w:r>
      <w:r w:rsidRPr="00B813CA">
        <w:rPr>
          <w:rFonts w:ascii="Times New Roman" w:hAnsi="Times New Roman"/>
          <w:color w:val="000000"/>
          <w:sz w:val="28"/>
          <w:lang w:val="ru-RU"/>
        </w:rPr>
        <w:t>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</w:t>
      </w:r>
      <w:r w:rsidRPr="00B813CA">
        <w:rPr>
          <w:rFonts w:ascii="Times New Roman" w:hAnsi="Times New Roman"/>
          <w:color w:val="000000"/>
          <w:sz w:val="28"/>
          <w:lang w:val="ru-RU"/>
        </w:rPr>
        <w:t xml:space="preserve"> культурные.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</w:t>
      </w:r>
      <w:r w:rsidRPr="00B813CA">
        <w:rPr>
          <w:rFonts w:ascii="Times New Roman" w:hAnsi="Times New Roman"/>
          <w:color w:val="000000"/>
          <w:sz w:val="28"/>
          <w:lang w:val="ru-RU"/>
        </w:rPr>
        <w:t>гих природных сообществ.).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D6228F" w:rsidRDefault="00472C28">
      <w:pPr>
        <w:numPr>
          <w:ilvl w:val="0"/>
          <w:numId w:val="6"/>
        </w:numPr>
        <w:spacing w:after="0" w:line="264" w:lineRule="auto"/>
        <w:jc w:val="both"/>
      </w:pPr>
      <w:r w:rsidRPr="00B813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D6228F" w:rsidRDefault="00472C28">
      <w:pPr>
        <w:spacing w:after="0" w:line="264" w:lineRule="auto"/>
        <w:ind w:firstLine="600"/>
        <w:jc w:val="both"/>
      </w:pPr>
      <w:r w:rsidRPr="00B813CA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</w:t>
      </w:r>
      <w:r w:rsidRPr="00B813CA">
        <w:rPr>
          <w:rFonts w:ascii="Times New Roman" w:hAnsi="Times New Roman"/>
          <w:color w:val="000000"/>
          <w:sz w:val="28"/>
          <w:lang w:val="ru-RU"/>
        </w:rPr>
        <w:t xml:space="preserve">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</w:t>
      </w:r>
      <w:r>
        <w:rPr>
          <w:rFonts w:ascii="Times New Roman" w:hAnsi="Times New Roman"/>
          <w:color w:val="000000"/>
          <w:sz w:val="28"/>
        </w:rPr>
        <w:t>Кра</w:t>
      </w:r>
      <w:r>
        <w:rPr>
          <w:rFonts w:ascii="Times New Roman" w:hAnsi="Times New Roman"/>
          <w:color w:val="000000"/>
          <w:sz w:val="28"/>
        </w:rPr>
        <w:t>сная книга Российской Федерации. Осознание жизни как великой ценности.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D6228F" w:rsidRPr="00B813CA" w:rsidRDefault="00D6228F">
      <w:pPr>
        <w:spacing w:after="0" w:line="264" w:lineRule="auto"/>
        <w:ind w:left="120"/>
        <w:jc w:val="both"/>
        <w:rPr>
          <w:lang w:val="ru-RU"/>
        </w:rPr>
      </w:pPr>
    </w:p>
    <w:p w:rsidR="00D6228F" w:rsidRDefault="00472C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6228F" w:rsidRDefault="00472C2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 xml:space="preserve">Ботаника – наука о растениях. </w:t>
      </w:r>
      <w:r w:rsidRPr="00B813CA">
        <w:rPr>
          <w:rFonts w:ascii="Times New Roman" w:hAnsi="Times New Roman"/>
          <w:color w:val="000000"/>
          <w:sz w:val="28"/>
          <w:lang w:val="ru-RU"/>
        </w:rPr>
        <w:t>Разделы ботаники. Связь ботаники с другими науками и техникой. Общие признаки растений.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</w:t>
      </w:r>
      <w:r w:rsidRPr="00B813CA">
        <w:rPr>
          <w:rFonts w:ascii="Times New Roman" w:hAnsi="Times New Roman"/>
          <w:color w:val="000000"/>
          <w:sz w:val="28"/>
          <w:lang w:val="ru-RU"/>
        </w:rPr>
        <w:t>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 xml:space="preserve">Органы и системы органов растений. Строение органов растительного организма, их роль и </w:t>
      </w:r>
      <w:r w:rsidRPr="00B813CA">
        <w:rPr>
          <w:rFonts w:ascii="Times New Roman" w:hAnsi="Times New Roman"/>
          <w:color w:val="000000"/>
          <w:sz w:val="28"/>
          <w:lang w:val="ru-RU"/>
        </w:rPr>
        <w:t>связь между собой.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</w:t>
      </w:r>
      <w:r w:rsidRPr="00B813CA">
        <w:rPr>
          <w:rFonts w:ascii="Times New Roman" w:hAnsi="Times New Roman"/>
          <w:color w:val="000000"/>
          <w:sz w:val="28"/>
          <w:lang w:val="ru-RU"/>
        </w:rPr>
        <w:t xml:space="preserve"> живых или гербарных экземплярах растений): пастушья сумка, редька дикая, лютик едкий и другие растения.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D6228F" w:rsidRDefault="00472C28">
      <w:pPr>
        <w:numPr>
          <w:ilvl w:val="0"/>
          <w:numId w:val="8"/>
        </w:numPr>
        <w:spacing w:after="0" w:line="264" w:lineRule="auto"/>
        <w:jc w:val="both"/>
      </w:pPr>
      <w:r w:rsidRPr="00B813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</w:t>
      </w:r>
      <w:r>
        <w:rPr>
          <w:rFonts w:ascii="Times New Roman" w:hAnsi="Times New Roman"/>
          <w:b/>
          <w:color w:val="000000"/>
          <w:sz w:val="28"/>
        </w:rPr>
        <w:t xml:space="preserve"> многообразие покрытосеменных растений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D6228F" w:rsidRDefault="00472C28">
      <w:pPr>
        <w:spacing w:after="0" w:line="264" w:lineRule="auto"/>
        <w:ind w:firstLine="600"/>
        <w:jc w:val="both"/>
      </w:pPr>
      <w:r w:rsidRPr="00B813CA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</w:t>
      </w:r>
      <w:r w:rsidRPr="00B813CA">
        <w:rPr>
          <w:rFonts w:ascii="Times New Roman" w:hAnsi="Times New Roman"/>
          <w:color w:val="000000"/>
          <w:sz w:val="28"/>
          <w:lang w:val="ru-RU"/>
        </w:rPr>
        <w:t xml:space="preserve">зи с его функциями. Корневой чехлик. Зоны корня. Корневые волоски. Рост корня. 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Видоизменение корней. 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Побег. Развитие побега из почки. </w:t>
      </w:r>
      <w:r w:rsidRPr="00B813CA">
        <w:rPr>
          <w:rFonts w:ascii="Times New Roman" w:hAnsi="Times New Roman"/>
          <w:color w:val="000000"/>
          <w:sz w:val="28"/>
          <w:lang w:val="ru-RU"/>
        </w:rPr>
        <w:t xml:space="preserve">Строение стебля. Внешнее </w:t>
      </w:r>
      <w:r w:rsidRPr="00B813CA">
        <w:rPr>
          <w:rFonts w:ascii="Times New Roman" w:hAnsi="Times New Roman"/>
          <w:color w:val="000000"/>
          <w:sz w:val="28"/>
          <w:lang w:val="ru-RU"/>
        </w:rPr>
        <w:t>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</w:t>
      </w:r>
      <w:r w:rsidRPr="00B813CA">
        <w:rPr>
          <w:rFonts w:ascii="Times New Roman" w:hAnsi="Times New Roman"/>
          <w:color w:val="000000"/>
          <w:sz w:val="28"/>
          <w:lang w:val="ru-RU"/>
        </w:rPr>
        <w:t xml:space="preserve">стьев. Особенности внутреннего строения листа в связи с его функциями (кожица и устьица, основная ткань листа, проводящие пучки). </w:t>
      </w:r>
      <w:r>
        <w:rPr>
          <w:rFonts w:ascii="Times New Roman" w:hAnsi="Times New Roman"/>
          <w:color w:val="000000"/>
          <w:sz w:val="28"/>
        </w:rPr>
        <w:t>Лист – орган воздушного питания.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Строение и разнообразие цветков. Соцветия. Плоды. Типы плодов. </w:t>
      </w:r>
      <w:r w:rsidRPr="00B813CA">
        <w:rPr>
          <w:rFonts w:ascii="Times New Roman" w:hAnsi="Times New Roman"/>
          <w:color w:val="000000"/>
          <w:sz w:val="28"/>
          <w:lang w:val="ru-RU"/>
        </w:rPr>
        <w:t>Распространение плодов и семян</w:t>
      </w:r>
      <w:r w:rsidRPr="00B813CA">
        <w:rPr>
          <w:rFonts w:ascii="Times New Roman" w:hAnsi="Times New Roman"/>
          <w:color w:val="000000"/>
          <w:sz w:val="28"/>
          <w:lang w:val="ru-RU"/>
        </w:rPr>
        <w:t xml:space="preserve"> в природе.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</w:t>
      </w:r>
      <w:r w:rsidRPr="00B813CA">
        <w:rPr>
          <w:rFonts w:ascii="Times New Roman" w:hAnsi="Times New Roman"/>
          <w:color w:val="000000"/>
          <w:sz w:val="28"/>
          <w:lang w:val="ru-RU"/>
        </w:rPr>
        <w:t>нием (на комнатных растениях).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</w:t>
      </w:r>
      <w:r w:rsidRPr="00B813CA">
        <w:rPr>
          <w:rFonts w:ascii="Times New Roman" w:hAnsi="Times New Roman"/>
          <w:color w:val="000000"/>
          <w:sz w:val="28"/>
          <w:lang w:val="ru-RU"/>
        </w:rPr>
        <w:t xml:space="preserve"> (на готовом микропрепарате).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D6228F" w:rsidRDefault="00472C28">
      <w:pPr>
        <w:numPr>
          <w:ilvl w:val="0"/>
          <w:numId w:val="9"/>
        </w:numPr>
        <w:spacing w:after="0" w:line="264" w:lineRule="auto"/>
        <w:jc w:val="both"/>
      </w:pPr>
      <w:r w:rsidRPr="00B813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D6228F" w:rsidRDefault="00472C28">
      <w:pPr>
        <w:spacing w:after="0" w:line="264" w:lineRule="auto"/>
        <w:ind w:firstLine="600"/>
        <w:jc w:val="both"/>
      </w:pPr>
      <w:r w:rsidRPr="00B813CA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B813CA">
        <w:rPr>
          <w:rFonts w:ascii="Times New Roman" w:hAnsi="Times New Roman"/>
          <w:color w:val="000000"/>
          <w:sz w:val="28"/>
          <w:lang w:val="ru-RU"/>
        </w:rPr>
        <w:t>Почва, её плодородие. Значение обработки почвы (окучивание), внесения удобрений, прореживания проростков, полива для жизни культурных растен</w:t>
      </w:r>
      <w:r w:rsidRPr="00B813CA">
        <w:rPr>
          <w:rFonts w:ascii="Times New Roman" w:hAnsi="Times New Roman"/>
          <w:color w:val="000000"/>
          <w:sz w:val="28"/>
          <w:lang w:val="ru-RU"/>
        </w:rPr>
        <w:t xml:space="preserve">ий. </w:t>
      </w:r>
      <w:r>
        <w:rPr>
          <w:rFonts w:ascii="Times New Roman" w:hAnsi="Times New Roman"/>
          <w:color w:val="000000"/>
          <w:sz w:val="28"/>
        </w:rPr>
        <w:t>Гидропоника.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Фотосинтез. Лист – орган воздушного питания. </w:t>
      </w:r>
      <w:r w:rsidRPr="00B813CA">
        <w:rPr>
          <w:rFonts w:ascii="Times New Roman" w:hAnsi="Times New Roman"/>
          <w:color w:val="000000"/>
          <w:sz w:val="28"/>
          <w:lang w:val="ru-RU"/>
        </w:rPr>
        <w:t>Значение фотосинтеза в природе и в жизни человека.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(у</w:t>
      </w:r>
      <w:r w:rsidRPr="00B813CA">
        <w:rPr>
          <w:rFonts w:ascii="Times New Roman" w:hAnsi="Times New Roman"/>
          <w:color w:val="000000"/>
          <w:sz w:val="28"/>
          <w:lang w:val="ru-RU"/>
        </w:rPr>
        <w:t>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</w:t>
      </w:r>
      <w:r w:rsidRPr="00B813CA">
        <w:rPr>
          <w:rFonts w:ascii="Times New Roman" w:hAnsi="Times New Roman"/>
          <w:color w:val="000000"/>
          <w:sz w:val="28"/>
          <w:lang w:val="ru-RU"/>
        </w:rPr>
        <w:t>синтезом.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</w:t>
      </w:r>
      <w:r w:rsidRPr="00B813CA">
        <w:rPr>
          <w:rFonts w:ascii="Times New Roman" w:hAnsi="Times New Roman"/>
          <w:color w:val="000000"/>
          <w:sz w:val="28"/>
          <w:lang w:val="ru-RU"/>
        </w:rPr>
        <w:t>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</w:t>
      </w:r>
      <w:r w:rsidRPr="00B813CA">
        <w:rPr>
          <w:rFonts w:ascii="Times New Roman" w:hAnsi="Times New Roman"/>
          <w:color w:val="000000"/>
          <w:sz w:val="28"/>
          <w:lang w:val="ru-RU"/>
        </w:rPr>
        <w:t>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</w:t>
      </w:r>
      <w:r w:rsidRPr="00B813CA">
        <w:rPr>
          <w:rFonts w:ascii="Times New Roman" w:hAnsi="Times New Roman"/>
          <w:b/>
          <w:color w:val="000000"/>
          <w:sz w:val="28"/>
          <w:lang w:val="ru-RU"/>
        </w:rPr>
        <w:t>ия.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</w:t>
      </w:r>
      <w:r w:rsidRPr="00B813CA">
        <w:rPr>
          <w:rFonts w:ascii="Times New Roman" w:hAnsi="Times New Roman"/>
          <w:color w:val="000000"/>
          <w:sz w:val="28"/>
          <w:lang w:val="ru-RU"/>
        </w:rPr>
        <w:t xml:space="preserve"> колец у древесных растений. Влияние фитогормонов на рост растения. Ростовые движения растений. Развитие побега из почки.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</w:t>
      </w:r>
      <w:r>
        <w:rPr>
          <w:rFonts w:ascii="Times New Roman" w:hAnsi="Times New Roman"/>
          <w:color w:val="000000"/>
          <w:sz w:val="28"/>
        </w:rPr>
        <w:t xml:space="preserve">Опыление. Перекрёстное </w:t>
      </w:r>
      <w:r>
        <w:rPr>
          <w:rFonts w:ascii="Times New Roman" w:hAnsi="Times New Roman"/>
          <w:color w:val="000000"/>
          <w:sz w:val="28"/>
        </w:rPr>
        <w:lastRenderedPageBreak/>
        <w:t xml:space="preserve">опыление </w:t>
      </w:r>
      <w:r>
        <w:rPr>
          <w:rFonts w:ascii="Times New Roman" w:hAnsi="Times New Roman"/>
          <w:color w:val="000000"/>
          <w:sz w:val="28"/>
        </w:rPr>
        <w:t xml:space="preserve">(ветром, животными, водой) и самоопыление. </w:t>
      </w:r>
      <w:r w:rsidRPr="00B813CA">
        <w:rPr>
          <w:rFonts w:ascii="Times New Roman" w:hAnsi="Times New Roman"/>
          <w:color w:val="000000"/>
          <w:sz w:val="28"/>
          <w:lang w:val="ru-RU"/>
        </w:rPr>
        <w:t>Двойное оплодотворение. Наследование признаков обоих растений.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</w:t>
      </w:r>
      <w:r w:rsidRPr="00B813CA">
        <w:rPr>
          <w:rFonts w:ascii="Times New Roman" w:hAnsi="Times New Roman"/>
          <w:color w:val="000000"/>
          <w:sz w:val="28"/>
          <w:lang w:val="ru-RU"/>
        </w:rPr>
        <w:t>. Хозяйственное значение вегетативного размножения.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Наблюден</w:t>
      </w:r>
      <w:r w:rsidRPr="00B813CA">
        <w:rPr>
          <w:rFonts w:ascii="Times New Roman" w:hAnsi="Times New Roman"/>
          <w:color w:val="000000"/>
          <w:sz w:val="28"/>
          <w:lang w:val="ru-RU"/>
        </w:rPr>
        <w:t>ие процесса выделения кислорода на свету аквариумными растениями.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</w:t>
      </w:r>
      <w:r w:rsidRPr="00B813CA">
        <w:rPr>
          <w:rFonts w:ascii="Times New Roman" w:hAnsi="Times New Roman"/>
          <w:color w:val="000000"/>
          <w:sz w:val="28"/>
          <w:lang w:val="ru-RU"/>
        </w:rPr>
        <w:t>(традесканция, сенполия, бегония, сансевьера и другие растения).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</w:t>
      </w:r>
      <w:r>
        <w:rPr>
          <w:rFonts w:ascii="Times New Roman" w:hAnsi="Times New Roman"/>
          <w:color w:val="000000"/>
          <w:sz w:val="28"/>
        </w:rPr>
        <w:t>ение условий прорастания семян.</w:t>
      </w:r>
    </w:p>
    <w:p w:rsidR="00D6228F" w:rsidRDefault="00D6228F">
      <w:pPr>
        <w:spacing w:after="0" w:line="264" w:lineRule="auto"/>
        <w:ind w:left="120"/>
        <w:jc w:val="both"/>
      </w:pPr>
    </w:p>
    <w:p w:rsidR="00D6228F" w:rsidRDefault="00472C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6228F" w:rsidRDefault="00472C2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</w:t>
      </w:r>
      <w:r w:rsidRPr="00B813CA">
        <w:rPr>
          <w:rFonts w:ascii="Times New Roman" w:hAnsi="Times New Roman"/>
          <w:color w:val="000000"/>
          <w:sz w:val="28"/>
          <w:lang w:val="ru-RU"/>
        </w:rPr>
        <w:t>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Низшие растения. Водоросли. Общая характеристика водорослей. </w:t>
      </w:r>
      <w:r w:rsidRPr="00B813CA">
        <w:rPr>
          <w:rFonts w:ascii="Times New Roman" w:hAnsi="Times New Roman"/>
          <w:color w:val="000000"/>
          <w:sz w:val="28"/>
          <w:lang w:val="ru-RU"/>
        </w:rPr>
        <w:t>Одноклеточные и многоклеточн</w:t>
      </w:r>
      <w:r w:rsidRPr="00B813CA">
        <w:rPr>
          <w:rFonts w:ascii="Times New Roman" w:hAnsi="Times New Roman"/>
          <w:color w:val="000000"/>
          <w:sz w:val="28"/>
          <w:lang w:val="ru-RU"/>
        </w:rPr>
        <w:t>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Высшие споровые растения</w:t>
      </w:r>
      <w:r w:rsidRPr="00B813CA">
        <w:rPr>
          <w:rFonts w:ascii="Times New Roman" w:hAnsi="Times New Roman"/>
          <w:color w:val="000000"/>
          <w:sz w:val="28"/>
          <w:lang w:val="ru-RU"/>
        </w:rPr>
        <w:t xml:space="preserve">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B813CA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</w:t>
      </w:r>
      <w:r w:rsidRPr="00B813CA">
        <w:rPr>
          <w:rFonts w:ascii="Times New Roman" w:hAnsi="Times New Roman"/>
          <w:color w:val="000000"/>
          <w:sz w:val="28"/>
          <w:lang w:val="ru-RU"/>
        </w:rPr>
        <w:t>ии почв и торфообразовании. Использование торфа и продуктов его переработки в хозяйственной деятельности человека.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</w:t>
      </w:r>
      <w:r w:rsidRPr="00B813CA">
        <w:rPr>
          <w:rFonts w:ascii="Times New Roman" w:hAnsi="Times New Roman"/>
          <w:color w:val="000000"/>
          <w:sz w:val="28"/>
          <w:lang w:val="ru-RU"/>
        </w:rPr>
        <w:t xml:space="preserve">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</w:t>
      </w:r>
      <w:r w:rsidRPr="00B813CA">
        <w:rPr>
          <w:rFonts w:ascii="Times New Roman" w:hAnsi="Times New Roman"/>
          <w:color w:val="000000"/>
          <w:sz w:val="28"/>
          <w:lang w:val="ru-RU"/>
        </w:rPr>
        <w:t>природе и жизни человека.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 xml:space="preserve">Высшие семенные растения. </w:t>
      </w:r>
      <w:r>
        <w:rPr>
          <w:rFonts w:ascii="Times New Roman" w:hAnsi="Times New Roman"/>
          <w:color w:val="000000"/>
          <w:sz w:val="28"/>
        </w:rPr>
        <w:t xml:space="preserve">Голосеменные. Общая характеристика. </w:t>
      </w:r>
      <w:r w:rsidRPr="00B813CA">
        <w:rPr>
          <w:rFonts w:ascii="Times New Roman" w:hAnsi="Times New Roman"/>
          <w:color w:val="000000"/>
          <w:sz w:val="28"/>
          <w:lang w:val="ru-RU"/>
        </w:rPr>
        <w:t>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</w:t>
      </w:r>
      <w:r w:rsidRPr="00B813CA">
        <w:rPr>
          <w:rFonts w:ascii="Times New Roman" w:hAnsi="Times New Roman"/>
          <w:color w:val="000000"/>
          <w:sz w:val="28"/>
          <w:lang w:val="ru-RU"/>
        </w:rPr>
        <w:t>и человека.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 xml:space="preserve"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</w:t>
      </w:r>
      <w:r>
        <w:rPr>
          <w:rFonts w:ascii="Times New Roman" w:hAnsi="Times New Roman"/>
          <w:color w:val="000000"/>
          <w:sz w:val="28"/>
        </w:rPr>
        <w:t>Классификация покрытосеменных растений: класс Двудол</w:t>
      </w:r>
      <w:r>
        <w:rPr>
          <w:rFonts w:ascii="Times New Roman" w:hAnsi="Times New Roman"/>
          <w:color w:val="000000"/>
          <w:sz w:val="28"/>
        </w:rPr>
        <w:t xml:space="preserve">ьные и класс Однодольные. Признаки классов. </w:t>
      </w:r>
      <w:r w:rsidRPr="00B813CA">
        <w:rPr>
          <w:rFonts w:ascii="Times New Roman" w:hAnsi="Times New Roman"/>
          <w:color w:val="000000"/>
          <w:sz w:val="28"/>
          <w:lang w:val="ru-RU"/>
        </w:rPr>
        <w:t>Цикл развития покрытосеменного растения.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</w:t>
      </w:r>
      <w:r w:rsidRPr="00B813CA">
        <w:rPr>
          <w:rFonts w:ascii="Times New Roman" w:hAnsi="Times New Roman"/>
          <w:color w:val="000000"/>
          <w:sz w:val="28"/>
          <w:lang w:val="ru-RU"/>
        </w:rPr>
        <w:t>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</w:t>
      </w:r>
      <w:r w:rsidRPr="00B813CA">
        <w:rPr>
          <w:rFonts w:ascii="Times New Roman" w:hAnsi="Times New Roman"/>
          <w:color w:val="000000"/>
          <w:sz w:val="28"/>
          <w:lang w:val="ru-RU"/>
        </w:rPr>
        <w:t>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</w:t>
      </w:r>
      <w:r w:rsidRPr="00B813CA">
        <w:rPr>
          <w:rFonts w:ascii="Times New Roman" w:hAnsi="Times New Roman"/>
          <w:color w:val="000000"/>
          <w:sz w:val="28"/>
          <w:lang w:val="ru-RU"/>
        </w:rPr>
        <w:t xml:space="preserve"> примере хламидомонады и хлореллы).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</w:t>
      </w:r>
      <w:r w:rsidRPr="00B813CA">
        <w:rPr>
          <w:rFonts w:ascii="Times New Roman" w:hAnsi="Times New Roman"/>
          <w:color w:val="000000"/>
          <w:sz w:val="28"/>
          <w:lang w:val="ru-RU"/>
        </w:rPr>
        <w:t>веток, хвои, шишек и семян голосеменных растений (на примере ели, сосны или лиственницы).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</w:t>
      </w:r>
      <w:r w:rsidRPr="00B813CA">
        <w:rPr>
          <w:rFonts w:ascii="Times New Roman" w:hAnsi="Times New Roman"/>
          <w:color w:val="000000"/>
          <w:sz w:val="28"/>
          <w:lang w:val="ru-RU"/>
        </w:rPr>
        <w:t>ые), Паслёновые, Сложноцветные (Астровые), Лилейные, Злаки (Мятликовые) на гербарных и натуральных образцах.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D6228F" w:rsidRDefault="00472C28">
      <w:pPr>
        <w:numPr>
          <w:ilvl w:val="0"/>
          <w:numId w:val="11"/>
        </w:numPr>
        <w:spacing w:after="0" w:line="264" w:lineRule="auto"/>
        <w:jc w:val="both"/>
      </w:pPr>
      <w:r w:rsidRPr="00B813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</w:t>
      </w:r>
      <w:r w:rsidRPr="00B813CA">
        <w:rPr>
          <w:rFonts w:ascii="Times New Roman" w:hAnsi="Times New Roman"/>
          <w:color w:val="000000"/>
          <w:sz w:val="28"/>
          <w:lang w:val="ru-RU"/>
        </w:rPr>
        <w:t>иями суши. Этапы развития наземных растений основных систематических групп. Вымершие растения.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D6228F" w:rsidRDefault="00472C28">
      <w:pPr>
        <w:numPr>
          <w:ilvl w:val="0"/>
          <w:numId w:val="12"/>
        </w:numPr>
        <w:spacing w:after="0" w:line="264" w:lineRule="auto"/>
        <w:jc w:val="both"/>
      </w:pPr>
      <w:r w:rsidRPr="00B813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Ра</w:t>
      </w:r>
      <w:r w:rsidRPr="00B813CA">
        <w:rPr>
          <w:rFonts w:ascii="Times New Roman" w:hAnsi="Times New Roman"/>
          <w:color w:val="000000"/>
          <w:sz w:val="28"/>
          <w:lang w:val="ru-RU"/>
        </w:rPr>
        <w:t>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</w:t>
      </w:r>
      <w:r w:rsidRPr="00B813CA">
        <w:rPr>
          <w:rFonts w:ascii="Times New Roman" w:hAnsi="Times New Roman"/>
          <w:color w:val="000000"/>
          <w:sz w:val="28"/>
          <w:lang w:val="ru-RU"/>
        </w:rPr>
        <w:t>итания. Взаимосвязи растений между собой и с другими организмами.</w:t>
      </w:r>
    </w:p>
    <w:p w:rsidR="00D6228F" w:rsidRDefault="00472C28">
      <w:pPr>
        <w:spacing w:after="0" w:line="264" w:lineRule="auto"/>
        <w:ind w:firstLine="600"/>
        <w:jc w:val="both"/>
      </w:pPr>
      <w:r w:rsidRPr="00B813CA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</w:t>
      </w:r>
      <w:r w:rsidRPr="00B813CA">
        <w:rPr>
          <w:rFonts w:ascii="Times New Roman" w:hAnsi="Times New Roman"/>
          <w:color w:val="000000"/>
          <w:sz w:val="28"/>
          <w:lang w:val="ru-RU"/>
        </w:rPr>
        <w:t xml:space="preserve">тва. </w:t>
      </w:r>
      <w:r>
        <w:rPr>
          <w:rFonts w:ascii="Times New Roman" w:hAnsi="Times New Roman"/>
          <w:color w:val="000000"/>
          <w:sz w:val="28"/>
        </w:rPr>
        <w:t>Смена растительных сообществ. Растительность (растительный покров) природных зон Земли. Флора.</w:t>
      </w:r>
    </w:p>
    <w:p w:rsidR="00D6228F" w:rsidRDefault="00472C2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D6228F" w:rsidRDefault="00472C28">
      <w:pPr>
        <w:spacing w:after="0" w:line="264" w:lineRule="auto"/>
        <w:ind w:firstLine="600"/>
        <w:jc w:val="both"/>
      </w:pPr>
      <w:r w:rsidRPr="00B813CA">
        <w:rPr>
          <w:rFonts w:ascii="Times New Roman" w:hAnsi="Times New Roman"/>
          <w:color w:val="000000"/>
          <w:sz w:val="28"/>
          <w:lang w:val="ru-RU"/>
        </w:rPr>
        <w:t xml:space="preserve">Культурные растения и их происхождение. Центры многообразия и происхождения культурных растений. </w:t>
      </w:r>
      <w:r>
        <w:rPr>
          <w:rFonts w:ascii="Times New Roman" w:hAnsi="Times New Roman"/>
          <w:color w:val="000000"/>
          <w:sz w:val="28"/>
        </w:rPr>
        <w:t>Земледелие. Культурные растения сельскох</w:t>
      </w:r>
      <w:r>
        <w:rPr>
          <w:rFonts w:ascii="Times New Roman" w:hAnsi="Times New Roman"/>
          <w:color w:val="000000"/>
          <w:sz w:val="28"/>
        </w:rPr>
        <w:t xml:space="preserve">озяйственных угодий: овощные, плодово-ягодные, полевые. </w:t>
      </w:r>
      <w:r w:rsidRPr="00B813CA">
        <w:rPr>
          <w:rFonts w:ascii="Times New Roman" w:hAnsi="Times New Roman"/>
          <w:color w:val="000000"/>
          <w:sz w:val="28"/>
          <w:lang w:val="ru-RU"/>
        </w:rPr>
        <w:t>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</w:t>
      </w:r>
      <w:r w:rsidRPr="00B813CA">
        <w:rPr>
          <w:rFonts w:ascii="Times New Roman" w:hAnsi="Times New Roman"/>
          <w:color w:val="000000"/>
          <w:sz w:val="28"/>
          <w:lang w:val="ru-RU"/>
        </w:rPr>
        <w:t xml:space="preserve">осистемах. Охрана растительного мира. Восстановление численности редких видов растений: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растительного мира.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Изучение сельскохозяйственных раст</w:t>
      </w:r>
      <w:r w:rsidRPr="00B813CA">
        <w:rPr>
          <w:rFonts w:ascii="Times New Roman" w:hAnsi="Times New Roman"/>
          <w:color w:val="000000"/>
          <w:sz w:val="28"/>
          <w:lang w:val="ru-RU"/>
        </w:rPr>
        <w:t xml:space="preserve">ений региона. 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сорных растений региона.</w:t>
      </w:r>
    </w:p>
    <w:p w:rsidR="00D6228F" w:rsidRDefault="00472C2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Грибы. Общая характеристика. </w:t>
      </w:r>
      <w:r w:rsidRPr="00B813CA">
        <w:rPr>
          <w:rFonts w:ascii="Times New Roman" w:hAnsi="Times New Roman"/>
          <w:color w:val="000000"/>
          <w:sz w:val="28"/>
          <w:lang w:val="ru-RU"/>
        </w:rPr>
        <w:t>Шляпочные грибы, их строение, питание, рост, размножение. Съедобные и ядовитые грибы. Меры профилактики заболеваний, связанных с грибами. Значение шляп</w:t>
      </w:r>
      <w:r w:rsidRPr="00B813CA">
        <w:rPr>
          <w:rFonts w:ascii="Times New Roman" w:hAnsi="Times New Roman"/>
          <w:color w:val="000000"/>
          <w:sz w:val="28"/>
          <w:lang w:val="ru-RU"/>
        </w:rPr>
        <w:t>очных грибов в природных сообществах и жизни человека. Промышленное выращивание шляпочных грибов (шампиньоны).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</w:t>
      </w:r>
      <w:r w:rsidRPr="00B813CA">
        <w:rPr>
          <w:rFonts w:ascii="Times New Roman" w:hAnsi="Times New Roman"/>
          <w:color w:val="000000"/>
          <w:sz w:val="28"/>
          <w:lang w:val="ru-RU"/>
        </w:rPr>
        <w:t>ругие).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</w:t>
      </w:r>
      <w:r w:rsidRPr="00B813CA">
        <w:rPr>
          <w:rFonts w:ascii="Times New Roman" w:hAnsi="Times New Roman"/>
          <w:color w:val="000000"/>
          <w:sz w:val="28"/>
          <w:lang w:val="ru-RU"/>
        </w:rPr>
        <w:t>т и размножение лишайников. Значение лишайников в природе и жизни человека.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</w:t>
      </w:r>
      <w:r w:rsidRPr="00B813CA">
        <w:rPr>
          <w:rFonts w:ascii="Times New Roman" w:hAnsi="Times New Roman"/>
          <w:color w:val="000000"/>
          <w:sz w:val="28"/>
          <w:lang w:val="ru-RU"/>
        </w:rPr>
        <w:t>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</w:t>
      </w:r>
      <w:r w:rsidRPr="00B813CA">
        <w:rPr>
          <w:rFonts w:ascii="Times New Roman" w:hAnsi="Times New Roman"/>
          <w:color w:val="000000"/>
          <w:sz w:val="28"/>
          <w:lang w:val="ru-RU"/>
        </w:rPr>
        <w:t>очных (пеницилл) плесневых грибов.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8" w:name="_TOC_250010"/>
      <w:bookmarkEnd w:id="8"/>
    </w:p>
    <w:p w:rsidR="00D6228F" w:rsidRPr="00B813CA" w:rsidRDefault="00D6228F">
      <w:pPr>
        <w:spacing w:after="0" w:line="264" w:lineRule="auto"/>
        <w:ind w:left="120"/>
        <w:jc w:val="both"/>
        <w:rPr>
          <w:lang w:val="ru-RU"/>
        </w:rPr>
      </w:pPr>
    </w:p>
    <w:p w:rsidR="00D6228F" w:rsidRDefault="00472C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6228F" w:rsidRDefault="00472C2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 xml:space="preserve">Зоология – </w:t>
      </w:r>
      <w:r w:rsidRPr="00B813CA">
        <w:rPr>
          <w:rFonts w:ascii="Times New Roman" w:hAnsi="Times New Roman"/>
          <w:color w:val="000000"/>
          <w:sz w:val="28"/>
          <w:lang w:val="ru-RU"/>
        </w:rPr>
        <w:t>наука о животных. Разделы зоологии. Связь зоологии с другими науками и техникой.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</w:t>
      </w:r>
      <w:r w:rsidRPr="00B813CA">
        <w:rPr>
          <w:rFonts w:ascii="Times New Roman" w:hAnsi="Times New Roman"/>
          <w:color w:val="000000"/>
          <w:sz w:val="28"/>
          <w:lang w:val="ru-RU"/>
        </w:rPr>
        <w:t>угое.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 Процессы, п</w:t>
      </w:r>
      <w:r w:rsidRPr="00B813CA">
        <w:rPr>
          <w:rFonts w:ascii="Times New Roman" w:hAnsi="Times New Roman"/>
          <w:color w:val="000000"/>
          <w:sz w:val="28"/>
          <w:lang w:val="ru-RU"/>
        </w:rPr>
        <w:t xml:space="preserve">роисходящие в клетке. </w:t>
      </w:r>
      <w:r w:rsidRPr="00B813CA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228F" w:rsidRPr="00B813CA" w:rsidRDefault="00472C28">
      <w:pPr>
        <w:spacing w:after="0" w:line="264" w:lineRule="auto"/>
        <w:ind w:firstLine="600"/>
        <w:jc w:val="both"/>
        <w:rPr>
          <w:lang w:val="ru-RU"/>
        </w:rPr>
      </w:pPr>
      <w:r w:rsidRPr="00B813CA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D6228F" w:rsidRDefault="00472C2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</w:t>
      </w:r>
      <w:r>
        <w:rPr>
          <w:rFonts w:ascii="Times New Roman" w:hAnsi="Times New Roman"/>
          <w:b/>
          <w:color w:val="000000"/>
          <w:sz w:val="28"/>
        </w:rPr>
        <w:t xml:space="preserve"> жизнедеятельность организма животного</w:t>
      </w:r>
    </w:p>
    <w:p w:rsidR="00D6228F" w:rsidRDefault="00472C28">
      <w:pPr>
        <w:spacing w:after="0" w:line="264" w:lineRule="auto"/>
        <w:ind w:firstLine="600"/>
        <w:jc w:val="both"/>
      </w:pPr>
      <w:r w:rsidRPr="00B813CA">
        <w:rPr>
          <w:rFonts w:ascii="Times New Roman" w:hAnsi="Times New Roman"/>
          <w:color w:val="000000"/>
          <w:sz w:val="28"/>
          <w:lang w:val="ru-RU"/>
        </w:rPr>
        <w:t xml:space="preserve"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птиц, </w:t>
      </w:r>
      <w:r w:rsidRPr="00B813CA">
        <w:rPr>
          <w:rFonts w:ascii="Times New Roman" w:hAnsi="Times New Roman"/>
          <w:color w:val="000000"/>
          <w:sz w:val="28"/>
          <w:lang w:val="ru-RU"/>
        </w:rPr>
        <w:t xml:space="preserve">плавание рыб, движение по суше позвоночных животных (ползание, бег, ходьба и другое). </w:t>
      </w:r>
      <w:r>
        <w:rPr>
          <w:rFonts w:ascii="Times New Roman" w:hAnsi="Times New Roman"/>
          <w:color w:val="000000"/>
          <w:sz w:val="28"/>
        </w:rPr>
        <w:t>Рычажные конечности.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</w:t>
      </w:r>
      <w:r>
        <w:rPr>
          <w:rFonts w:ascii="Times New Roman" w:hAnsi="Times New Roman"/>
          <w:color w:val="000000"/>
          <w:sz w:val="28"/>
        </w:rPr>
        <w:t>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Дыхание животных. Значение дыхания. Газообмен через всю пове</w:t>
      </w:r>
      <w:r>
        <w:rPr>
          <w:rFonts w:ascii="Times New Roman" w:hAnsi="Times New Roman"/>
          <w:color w:val="000000"/>
          <w:sz w:val="28"/>
        </w:rPr>
        <w:t>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Транспорт веществ у животных. Роль транспорта веществ в организме животных. </w:t>
      </w:r>
      <w:r>
        <w:rPr>
          <w:rFonts w:ascii="Times New Roman" w:hAnsi="Times New Roman"/>
          <w:color w:val="000000"/>
          <w:sz w:val="28"/>
        </w:rPr>
        <w:t>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</w:t>
      </w:r>
      <w:r>
        <w:rPr>
          <w:rFonts w:ascii="Times New Roman" w:hAnsi="Times New Roman"/>
          <w:color w:val="000000"/>
          <w:sz w:val="28"/>
        </w:rPr>
        <w:t>ения и особенности строения сердец у позвоночных, усложнение системы кровообращения.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</w:t>
      </w:r>
      <w:r>
        <w:rPr>
          <w:rFonts w:ascii="Times New Roman" w:hAnsi="Times New Roman"/>
          <w:color w:val="000000"/>
          <w:sz w:val="28"/>
        </w:rPr>
        <w:t>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Покровы тела у животных. Покровы у беспозвоночных</w:t>
      </w:r>
      <w:r>
        <w:rPr>
          <w:rFonts w:ascii="Times New Roman" w:hAnsi="Times New Roman"/>
          <w:color w:val="000000"/>
          <w:sz w:val="28"/>
        </w:rPr>
        <w:t>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Координация и регуляция жизнедеятельности у животных. Раздражимость у одноклеточных животных. Та</w:t>
      </w:r>
      <w:r>
        <w:rPr>
          <w:rFonts w:ascii="Times New Roman" w:hAnsi="Times New Roman"/>
          <w:color w:val="000000"/>
          <w:sz w:val="28"/>
        </w:rPr>
        <w:t>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</w:t>
      </w:r>
      <w:r>
        <w:rPr>
          <w:rFonts w:ascii="Times New Roman" w:hAnsi="Times New Roman"/>
          <w:color w:val="000000"/>
          <w:sz w:val="28"/>
        </w:rPr>
        <w:t>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</w:t>
      </w:r>
      <w:r>
        <w:rPr>
          <w:rFonts w:ascii="Times New Roman" w:hAnsi="Times New Roman"/>
          <w:color w:val="000000"/>
          <w:sz w:val="28"/>
        </w:rPr>
        <w:t>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Поведение животных. Врождённое и приобретённое поведение (инстинкт и</w:t>
      </w:r>
      <w:r>
        <w:rPr>
          <w:rFonts w:ascii="Times New Roman" w:hAnsi="Times New Roman"/>
          <w:color w:val="000000"/>
          <w:sz w:val="28"/>
        </w:rPr>
        <w:t xml:space="preserve">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Размножение и развитие животных. Бесполое размножение: деление клет</w:t>
      </w:r>
      <w:r>
        <w:rPr>
          <w:rFonts w:ascii="Times New Roman" w:hAnsi="Times New Roman"/>
          <w:color w:val="000000"/>
          <w:sz w:val="28"/>
        </w:rPr>
        <w:t>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</w:t>
      </w:r>
      <w:r>
        <w:rPr>
          <w:rFonts w:ascii="Times New Roman" w:hAnsi="Times New Roman"/>
          <w:color w:val="000000"/>
          <w:sz w:val="28"/>
        </w:rPr>
        <w:t>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</w:t>
      </w:r>
      <w:r>
        <w:rPr>
          <w:rFonts w:ascii="Times New Roman" w:hAnsi="Times New Roman"/>
          <w:b/>
          <w:i/>
          <w:color w:val="000000"/>
          <w:sz w:val="28"/>
        </w:rPr>
        <w:t>ты.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органами опоры и движения у животных. 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поглощения пищи у животных.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дыхания у животных.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системами органов транспорта веществ у животных.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покровов тела у животных.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>органов чувств у животных.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условных рефлексов у аквариумных рыб. 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яйца и развитие зародыша птицы (курицы).</w:t>
      </w:r>
    </w:p>
    <w:p w:rsidR="00D6228F" w:rsidRDefault="00472C2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категории систематики животных. Вид как основная систематическая категория животных. К</w:t>
      </w:r>
      <w:r>
        <w:rPr>
          <w:rFonts w:ascii="Times New Roman" w:hAnsi="Times New Roman"/>
          <w:color w:val="000000"/>
          <w:sz w:val="28"/>
        </w:rPr>
        <w:t xml:space="preserve">лассификация животных. Система животного мира. Систематические категории животных (царство, тип, класс, </w:t>
      </w:r>
      <w:r>
        <w:rPr>
          <w:rFonts w:ascii="Times New Roman" w:hAnsi="Times New Roman"/>
          <w:color w:val="000000"/>
          <w:sz w:val="28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родстве животных в классификации жив</w:t>
      </w:r>
      <w:r>
        <w:rPr>
          <w:rFonts w:ascii="Times New Roman" w:hAnsi="Times New Roman"/>
          <w:color w:val="000000"/>
          <w:sz w:val="28"/>
        </w:rPr>
        <w:t>отных.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</w:t>
      </w:r>
      <w:r>
        <w:rPr>
          <w:rFonts w:ascii="Times New Roman" w:hAnsi="Times New Roman"/>
          <w:color w:val="000000"/>
          <w:sz w:val="28"/>
        </w:rPr>
        <w:t>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инфузории-туфельки и наблюдение з</w:t>
      </w:r>
      <w:r>
        <w:rPr>
          <w:rFonts w:ascii="Times New Roman" w:hAnsi="Times New Roman"/>
          <w:color w:val="000000"/>
          <w:sz w:val="28"/>
        </w:rPr>
        <w:t>а её передвижением. Изучение хемотаксиса.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простейших (на готовых препаратах).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клетки простейшего (амёбы, инфузории-туфельки и другое.).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Многоклеточные животные. Кишечнополостные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Местообитание. Особенн</w:t>
      </w:r>
      <w:r>
        <w:rPr>
          <w:rFonts w:ascii="Times New Roman" w:hAnsi="Times New Roman"/>
          <w:color w:val="000000"/>
          <w:sz w:val="28"/>
        </w:rPr>
        <w:t>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кишечнопол</w:t>
      </w:r>
      <w:r>
        <w:rPr>
          <w:rFonts w:ascii="Times New Roman" w:hAnsi="Times New Roman"/>
          <w:color w:val="000000"/>
          <w:sz w:val="28"/>
        </w:rPr>
        <w:t>остных. Значение кишечнополостных в природе и жизни человека. Коралловые полипы и их роль в рифообразовании.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пресноводной гидры и её передвижения (школьный аквариум).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питания гидры дафн</w:t>
      </w:r>
      <w:r>
        <w:rPr>
          <w:rFonts w:ascii="Times New Roman" w:hAnsi="Times New Roman"/>
          <w:color w:val="000000"/>
          <w:sz w:val="28"/>
        </w:rPr>
        <w:t>иями и циклопами (школьный аквариум).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пресноводной гидры.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Плоские, круглые, кольчатые черви.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</w:t>
      </w:r>
      <w:r>
        <w:rPr>
          <w:rFonts w:ascii="Times New Roman" w:hAnsi="Times New Roman"/>
          <w:color w:val="000000"/>
          <w:sz w:val="28"/>
        </w:rPr>
        <w:t xml:space="preserve">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</w:t>
      </w:r>
      <w:r>
        <w:rPr>
          <w:rFonts w:ascii="Times New Roman" w:hAnsi="Times New Roman"/>
          <w:color w:val="000000"/>
          <w:sz w:val="28"/>
        </w:rPr>
        <w:t>вями. Роль червей как почвообразователей.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дождевого червя (на готовом влажном преп</w:t>
      </w:r>
      <w:r>
        <w:rPr>
          <w:rFonts w:ascii="Times New Roman" w:hAnsi="Times New Roman"/>
          <w:color w:val="000000"/>
          <w:sz w:val="28"/>
        </w:rPr>
        <w:t>арате и микропрепарате).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приспособлений паразитических червей к паразитизму (на готовых влажных и микропрепаратах).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Членистоногие.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жизни. Внешнее и внутреннее строение членистоногих. Многообразие членистоногих. Представ</w:t>
      </w:r>
      <w:r>
        <w:rPr>
          <w:rFonts w:ascii="Times New Roman" w:hAnsi="Times New Roman"/>
          <w:color w:val="000000"/>
          <w:sz w:val="28"/>
        </w:rPr>
        <w:t>ители классов.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Ракообразные. Особенности строения и жизнедеятельности.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ракообразных в природе и жизни человека.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</w:t>
      </w:r>
      <w:r>
        <w:rPr>
          <w:rFonts w:ascii="Times New Roman" w:hAnsi="Times New Roman"/>
          <w:color w:val="000000"/>
          <w:sz w:val="28"/>
        </w:rPr>
        <w:t xml:space="preserve">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Насекомые. Особенности строения и жизнедеятельности. Размножение насекомых и типы развития. Отряды насекомых: Прямокрылые, </w:t>
      </w:r>
      <w:r>
        <w:rPr>
          <w:rFonts w:ascii="Times New Roman" w:hAnsi="Times New Roman"/>
          <w:color w:val="000000"/>
          <w:sz w:val="28"/>
        </w:rPr>
        <w:t>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</w:t>
      </w:r>
      <w:r>
        <w:rPr>
          <w:rFonts w:ascii="Times New Roman" w:hAnsi="Times New Roman"/>
          <w:color w:val="000000"/>
          <w:sz w:val="28"/>
        </w:rPr>
        <w:t>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внешнего строения насекомого (на примере майского жука </w:t>
      </w:r>
      <w:r>
        <w:rPr>
          <w:rFonts w:ascii="Times New Roman" w:hAnsi="Times New Roman"/>
          <w:color w:val="000000"/>
          <w:sz w:val="28"/>
        </w:rPr>
        <w:t>или других крупных насекомых-вредителей).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различными типами развития насекомых (на примере коллекций).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Моллюски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моллюсков. Строение и процессы жизнедеятельности, характерные для брюхоногих, двустворчатых,</w:t>
      </w:r>
      <w:r>
        <w:rPr>
          <w:rFonts w:ascii="Times New Roman" w:hAnsi="Times New Roman"/>
          <w:color w:val="000000"/>
          <w:sz w:val="28"/>
        </w:rPr>
        <w:t xml:space="preserve">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раковин пресноводны</w:t>
      </w:r>
      <w:r>
        <w:rPr>
          <w:rFonts w:ascii="Times New Roman" w:hAnsi="Times New Roman"/>
          <w:color w:val="000000"/>
          <w:sz w:val="28"/>
        </w:rPr>
        <w:t>х и морских моллюсков (раковины беззубки, перловицы, прудовика, катушки и другие).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Хордовые.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Рыбы</w:t>
      </w:r>
      <w:r>
        <w:rPr>
          <w:rFonts w:ascii="Times New Roman" w:hAnsi="Times New Roman"/>
          <w:color w:val="000000"/>
          <w:sz w:val="28"/>
        </w:rPr>
        <w:t>. Общая</w:t>
      </w:r>
      <w:r>
        <w:rPr>
          <w:rFonts w:ascii="Times New Roman" w:hAnsi="Times New Roman"/>
          <w:color w:val="000000"/>
          <w:sz w:val="28"/>
        </w:rPr>
        <w:t xml:space="preserve">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</w:t>
      </w:r>
      <w:r>
        <w:rPr>
          <w:rFonts w:ascii="Times New Roman" w:hAnsi="Times New Roman"/>
          <w:color w:val="000000"/>
          <w:sz w:val="28"/>
        </w:rPr>
        <w:t>зие рыб, основные систематические группы рыб. Значение рыб в природе и жизни человека. Хозяйственное значение рыб.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особенностей передвижения рыбы (на примере живой рыбы в банке с водой).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рыбы (на примере готового влажного препарата).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Земноводные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</w:t>
      </w:r>
      <w:r>
        <w:rPr>
          <w:rFonts w:ascii="Times New Roman" w:hAnsi="Times New Roman"/>
          <w:color w:val="000000"/>
          <w:sz w:val="28"/>
        </w:rPr>
        <w:t>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Пресмыкающиеся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пресмыкающихся. Особенн</w:t>
      </w:r>
      <w:r>
        <w:rPr>
          <w:rFonts w:ascii="Times New Roman" w:hAnsi="Times New Roman"/>
          <w:color w:val="000000"/>
          <w:sz w:val="28"/>
        </w:rPr>
        <w:t>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</w:t>
      </w:r>
      <w:r>
        <w:rPr>
          <w:rFonts w:ascii="Times New Roman" w:hAnsi="Times New Roman"/>
          <w:color w:val="000000"/>
          <w:sz w:val="28"/>
        </w:rPr>
        <w:t>е и жизни человека.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Птицы</w:t>
      </w:r>
      <w:r>
        <w:rPr>
          <w:rFonts w:ascii="Times New Roman" w:hAnsi="Times New Roman"/>
          <w:color w:val="000000"/>
          <w:sz w:val="28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</w:t>
      </w:r>
      <w:r>
        <w:rPr>
          <w:rFonts w:ascii="Times New Roman" w:hAnsi="Times New Roman"/>
          <w:color w:val="000000"/>
          <w:sz w:val="28"/>
        </w:rPr>
        <w:t xml:space="preserve">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</w:t>
      </w:r>
      <w:r>
        <w:rPr>
          <w:rFonts w:ascii="Times New Roman" w:hAnsi="Times New Roman"/>
          <w:color w:val="000000"/>
          <w:sz w:val="28"/>
        </w:rPr>
        <w:t>природе и жизни человека.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скелета птицы.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Млекопитающие.</w:t>
      </w:r>
      <w:r>
        <w:rPr>
          <w:rFonts w:ascii="Times New Roman" w:hAnsi="Times New Roman"/>
          <w:color w:val="000000"/>
          <w:sz w:val="28"/>
        </w:rPr>
        <w:t xml:space="preserve"> Общая характе</w:t>
      </w:r>
      <w:r>
        <w:rPr>
          <w:rFonts w:ascii="Times New Roman" w:hAnsi="Times New Roman"/>
          <w:color w:val="000000"/>
          <w:sz w:val="28"/>
        </w:rPr>
        <w:t>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Первозвери. Однопро</w:t>
      </w:r>
      <w:r>
        <w:rPr>
          <w:rFonts w:ascii="Times New Roman" w:hAnsi="Times New Roman"/>
          <w:color w:val="000000"/>
          <w:sz w:val="28"/>
        </w:rPr>
        <w:t>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Зайцеобразные. Хищны</w:t>
      </w:r>
      <w:r>
        <w:rPr>
          <w:rFonts w:ascii="Times New Roman" w:hAnsi="Times New Roman"/>
          <w:color w:val="000000"/>
          <w:sz w:val="28"/>
        </w:rPr>
        <w:t>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млекопитающих в природе и жизни человека. Млекопитающие – переносчики возбудителей опасных заболеваний. Меры борьбы</w:t>
      </w:r>
      <w:r>
        <w:rPr>
          <w:rFonts w:ascii="Times New Roman" w:hAnsi="Times New Roman"/>
          <w:color w:val="000000"/>
          <w:sz w:val="28"/>
        </w:rPr>
        <w:t xml:space="preserve"> с грызунами. Многообразие млекопитающих родного края.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скелета млекопитающих.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зубной системы млекопитающих.</w:t>
      </w:r>
    </w:p>
    <w:p w:rsidR="00D6228F" w:rsidRDefault="00472C2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Эволюционное развитие живот</w:t>
      </w:r>
      <w:r>
        <w:rPr>
          <w:rFonts w:ascii="Times New Roman" w:hAnsi="Times New Roman"/>
          <w:color w:val="000000"/>
          <w:sz w:val="28"/>
        </w:rPr>
        <w:t>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 «Живые ископаемые</w:t>
      </w:r>
      <w:r>
        <w:rPr>
          <w:rFonts w:ascii="Times New Roman" w:hAnsi="Times New Roman"/>
          <w:color w:val="000000"/>
          <w:sz w:val="28"/>
        </w:rPr>
        <w:t>» животного мира.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ископаемых остатков вымерших животных.</w:t>
      </w:r>
    </w:p>
    <w:p w:rsidR="00D6228F" w:rsidRDefault="00472C2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Популяции животных, их характеристики.</w:t>
      </w:r>
      <w:r>
        <w:rPr>
          <w:rFonts w:ascii="Times New Roman" w:hAnsi="Times New Roman"/>
          <w:color w:val="000000"/>
          <w:sz w:val="28"/>
        </w:rPr>
        <w:t xml:space="preserve">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Животный мир природных зон Земли. Основные закономерности распределения </w:t>
      </w:r>
      <w:r>
        <w:rPr>
          <w:rFonts w:ascii="Times New Roman" w:hAnsi="Times New Roman"/>
          <w:color w:val="000000"/>
          <w:sz w:val="28"/>
        </w:rPr>
        <w:t>животных на планете. Фауна.</w:t>
      </w:r>
    </w:p>
    <w:p w:rsidR="00D6228F" w:rsidRDefault="00472C2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Одомашнивание живо</w:t>
      </w:r>
      <w:r>
        <w:rPr>
          <w:rFonts w:ascii="Times New Roman" w:hAnsi="Times New Roman"/>
          <w:color w:val="000000"/>
          <w:sz w:val="28"/>
        </w:rPr>
        <w:t>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особая искусственная среда, созданная человеком</w:t>
      </w:r>
      <w:r>
        <w:rPr>
          <w:rFonts w:ascii="Times New Roman" w:hAnsi="Times New Roman"/>
          <w:color w:val="000000"/>
          <w:sz w:val="28"/>
        </w:rPr>
        <w:t>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</w:t>
      </w:r>
      <w:r>
        <w:rPr>
          <w:rFonts w:ascii="Times New Roman" w:hAnsi="Times New Roman"/>
          <w:color w:val="000000"/>
          <w:sz w:val="28"/>
        </w:rPr>
        <w:t>исленности редких видов животных: особо охраняемые природные территории (ООПТ). Красная книга России. Меры сохранения животного мира.</w:t>
      </w:r>
    </w:p>
    <w:p w:rsidR="00D6228F" w:rsidRDefault="00D6228F">
      <w:pPr>
        <w:spacing w:after="0" w:line="264" w:lineRule="auto"/>
        <w:ind w:left="120"/>
        <w:jc w:val="both"/>
      </w:pPr>
    </w:p>
    <w:p w:rsidR="00D6228F" w:rsidRDefault="00472C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6228F" w:rsidRDefault="00472C2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Науки о человеке (анатомия, физиология, психология, антропология, гигиена, санитария,</w:t>
      </w:r>
      <w:r>
        <w:rPr>
          <w:rFonts w:ascii="Times New Roman" w:hAnsi="Times New Roman"/>
          <w:color w:val="000000"/>
          <w:sz w:val="28"/>
        </w:rPr>
        <w:t xml:space="preserve">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человека в системе органического мира. Человек как часть природы. Систематич</w:t>
      </w:r>
      <w:r>
        <w:rPr>
          <w:rFonts w:ascii="Times New Roman" w:hAnsi="Times New Roman"/>
          <w:color w:val="000000"/>
          <w:sz w:val="28"/>
        </w:rPr>
        <w:t>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Че</w:t>
      </w:r>
      <w:r>
        <w:rPr>
          <w:rFonts w:ascii="Times New Roman" w:hAnsi="Times New Roman"/>
          <w:color w:val="000000"/>
          <w:sz w:val="28"/>
        </w:rPr>
        <w:t>ловеческие расы.</w:t>
      </w:r>
    </w:p>
    <w:p w:rsidR="00D6228F" w:rsidRDefault="00472C2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</w:t>
      </w:r>
      <w:r>
        <w:rPr>
          <w:rFonts w:ascii="Times New Roman" w:hAnsi="Times New Roman"/>
          <w:color w:val="000000"/>
          <w:sz w:val="28"/>
        </w:rPr>
        <w:t>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</w:t>
      </w:r>
      <w:r>
        <w:rPr>
          <w:rFonts w:ascii="Times New Roman" w:hAnsi="Times New Roman"/>
          <w:b/>
          <w:i/>
          <w:color w:val="000000"/>
          <w:sz w:val="28"/>
        </w:rPr>
        <w:t xml:space="preserve"> практические работы.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тканей (на готовых микропрепаратах).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органов и систем органов человека (по таблицам).</w:t>
      </w:r>
    </w:p>
    <w:p w:rsidR="00D6228F" w:rsidRDefault="00472C2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Нервная система человека, её организация и значение. Нейроны, нервы, </w:t>
      </w:r>
      <w:r>
        <w:rPr>
          <w:rFonts w:ascii="Times New Roman" w:hAnsi="Times New Roman"/>
          <w:color w:val="000000"/>
          <w:sz w:val="28"/>
        </w:rPr>
        <w:t>нервные узлы. Рефлекс. Рефлекторная дуга.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</w:t>
      </w:r>
      <w:r>
        <w:rPr>
          <w:rFonts w:ascii="Times New Roman" w:hAnsi="Times New Roman"/>
          <w:color w:val="000000"/>
          <w:sz w:val="28"/>
        </w:rPr>
        <w:t>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Гуморальная регуляция функций. Эндокринная система. Железы</w:t>
      </w:r>
      <w:r>
        <w:rPr>
          <w:rFonts w:ascii="Times New Roman" w:hAnsi="Times New Roman"/>
          <w:color w:val="000000"/>
          <w:sz w:val="28"/>
        </w:rPr>
        <w:t xml:space="preserve">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</w:t>
      </w:r>
      <w:r>
        <w:rPr>
          <w:rFonts w:ascii="Times New Roman" w:hAnsi="Times New Roman"/>
          <w:b/>
          <w:i/>
          <w:color w:val="000000"/>
          <w:sz w:val="28"/>
        </w:rPr>
        <w:t>тические работы.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головного мозга человека (по муляжам).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изменения размера зрачка в зависимости от освещённости.</w:t>
      </w:r>
    </w:p>
    <w:p w:rsidR="00D6228F" w:rsidRDefault="00472C2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опорно-двигательного аппарата. Скелет человека, строение его отделов и функции. Кости, их химический</w:t>
      </w:r>
      <w:r>
        <w:rPr>
          <w:rFonts w:ascii="Times New Roman" w:hAnsi="Times New Roman"/>
          <w:color w:val="000000"/>
          <w:sz w:val="28"/>
        </w:rPr>
        <w:t xml:space="preserve">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Мышечная система. Строение </w:t>
      </w:r>
      <w:r>
        <w:rPr>
          <w:rFonts w:ascii="Times New Roman" w:hAnsi="Times New Roman"/>
          <w:color w:val="000000"/>
          <w:sz w:val="28"/>
        </w:rPr>
        <w:t>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Нарушения опорно-двигательной системы. Возрастные изменения в строении костей</w:t>
      </w:r>
      <w:r>
        <w:rPr>
          <w:rFonts w:ascii="Times New Roman" w:hAnsi="Times New Roman"/>
          <w:color w:val="000000"/>
          <w:sz w:val="28"/>
        </w:rPr>
        <w:t>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кости.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костей</w:t>
      </w:r>
      <w:r>
        <w:rPr>
          <w:rFonts w:ascii="Times New Roman" w:hAnsi="Times New Roman"/>
          <w:color w:val="000000"/>
          <w:sz w:val="28"/>
        </w:rPr>
        <w:t xml:space="preserve"> (на муляжах).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строения позвонков (на муляжах). 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гибкости позвоночника.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массы и роста своего организма.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влияния статической и динамической нагрузки на утомление мышц.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Выявление нарушения осанки.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признаков</w:t>
      </w:r>
      <w:r>
        <w:rPr>
          <w:rFonts w:ascii="Times New Roman" w:hAnsi="Times New Roman"/>
          <w:color w:val="000000"/>
          <w:sz w:val="28"/>
        </w:rPr>
        <w:t xml:space="preserve"> плоскостопия.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Оказание первой помощи при повреждении скелета и мышц.</w:t>
      </w:r>
    </w:p>
    <w:p w:rsidR="00D6228F" w:rsidRDefault="00472C28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среда и её функции. Форменные элементы крови: эритроциты, лейкоциты и тромбоциты. Малокровие, его причины. Красный костный мозг, его роль в </w:t>
      </w:r>
      <w:r>
        <w:rPr>
          <w:rFonts w:ascii="Times New Roman" w:hAnsi="Times New Roman"/>
          <w:color w:val="000000"/>
          <w:sz w:val="28"/>
        </w:rPr>
        <w:t>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Иммунитет и его виды. Факторы, влияющие на иммунитет (приобретённые иммунодефициты): радиационное облучение, хим</w:t>
      </w:r>
      <w:r>
        <w:rPr>
          <w:rFonts w:ascii="Times New Roman" w:hAnsi="Times New Roman"/>
          <w:color w:val="000000"/>
          <w:sz w:val="28"/>
        </w:rPr>
        <w:t>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</w:t>
      </w:r>
      <w:r>
        <w:rPr>
          <w:rFonts w:ascii="Times New Roman" w:hAnsi="Times New Roman"/>
          <w:color w:val="000000"/>
          <w:sz w:val="28"/>
        </w:rPr>
        <w:t>ние микроскопического строения крови человека и лягушки (сравнение) на готовых микропрепаратах.</w:t>
      </w:r>
    </w:p>
    <w:p w:rsidR="00D6228F" w:rsidRDefault="00472C2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кровообращения. Движе</w:t>
      </w:r>
      <w:r>
        <w:rPr>
          <w:rFonts w:ascii="Times New Roman" w:hAnsi="Times New Roman"/>
          <w:color w:val="000000"/>
          <w:sz w:val="28"/>
        </w:rPr>
        <w:t>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кровяного давления.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D6228F" w:rsidRDefault="00472C28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Дыхание и его значение. Органы дыхания. Лёгкие. Взаимосвязь строения и функ</w:t>
      </w:r>
      <w:r>
        <w:rPr>
          <w:rFonts w:ascii="Times New Roman" w:hAnsi="Times New Roman"/>
          <w:color w:val="000000"/>
          <w:sz w:val="28"/>
        </w:rPr>
        <w:t>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Инфекционные болезни, передающиеся через воздух, предупреждение воздушно-капельных инфекций. Вред табакокурения, употреб</w:t>
      </w:r>
      <w:r>
        <w:rPr>
          <w:rFonts w:ascii="Times New Roman" w:hAnsi="Times New Roman"/>
          <w:color w:val="000000"/>
          <w:sz w:val="28"/>
        </w:rPr>
        <w:t>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Измерение обхвата грудной клетки в состоянии вдоха и выдоха. 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частоты </w:t>
      </w:r>
      <w:r>
        <w:rPr>
          <w:rFonts w:ascii="Times New Roman" w:hAnsi="Times New Roman"/>
          <w:color w:val="000000"/>
          <w:sz w:val="28"/>
        </w:rPr>
        <w:t>дыхания. Влияние различных факторов на частоту дыхания.</w:t>
      </w:r>
    </w:p>
    <w:p w:rsidR="00D6228F" w:rsidRDefault="00472C2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</w:t>
      </w:r>
      <w:r>
        <w:rPr>
          <w:rFonts w:ascii="Times New Roman" w:hAnsi="Times New Roman"/>
          <w:color w:val="000000"/>
          <w:sz w:val="28"/>
        </w:rPr>
        <w:t>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Микробиом человека – совокупность микроорганиз</w:t>
      </w:r>
      <w:r>
        <w:rPr>
          <w:rFonts w:ascii="Times New Roman" w:hAnsi="Times New Roman"/>
          <w:color w:val="000000"/>
          <w:sz w:val="28"/>
        </w:rPr>
        <w:t>мов, населяющих организм человека. Регуляция пищеварения. Методы изучения органов пищеварения. Работы И.П. Павлова.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</w:t>
      </w:r>
      <w:r>
        <w:rPr>
          <w:rFonts w:ascii="Times New Roman" w:hAnsi="Times New Roman"/>
          <w:b/>
          <w:i/>
          <w:color w:val="000000"/>
          <w:sz w:val="28"/>
        </w:rPr>
        <w:t>бораторные и практические работы.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ферментов слюны на крахмал.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действия желудочного сока на белки.</w:t>
      </w:r>
    </w:p>
    <w:p w:rsidR="00D6228F" w:rsidRDefault="00472C2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Обмен веществ и превращение энергии в организме человека. Пластический и энергетический </w:t>
      </w:r>
      <w:r>
        <w:rPr>
          <w:rFonts w:ascii="Times New Roman" w:hAnsi="Times New Roman"/>
          <w:color w:val="000000"/>
          <w:sz w:val="28"/>
        </w:rPr>
        <w:t>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Витамины и их роль для организма. Поступление витаминов с пищей. Синтез витаминов в организме. Авитаминозы и гиповитаминозы.</w:t>
      </w:r>
      <w:r>
        <w:rPr>
          <w:rFonts w:ascii="Times New Roman" w:hAnsi="Times New Roman"/>
          <w:color w:val="000000"/>
          <w:sz w:val="28"/>
        </w:rPr>
        <w:t xml:space="preserve"> Сохранение витаминов в пище.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и режим питания. Рациональное питание – фактор укрепления здоровья. Нарушение обмена веществ.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состава продуктов питания.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меню в зависимости от калорийности пищ</w:t>
      </w:r>
      <w:r>
        <w:rPr>
          <w:rFonts w:ascii="Times New Roman" w:hAnsi="Times New Roman"/>
          <w:color w:val="000000"/>
          <w:sz w:val="28"/>
        </w:rPr>
        <w:t>и.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сохранения витаминов в пищевых продуктах.</w:t>
      </w:r>
    </w:p>
    <w:p w:rsidR="00D6228F" w:rsidRDefault="00472C28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Закаливание и его роль. Способы закаливания организма. Гигиена кожи, гигиенические т</w:t>
      </w:r>
      <w:r>
        <w:rPr>
          <w:rFonts w:ascii="Times New Roman" w:hAnsi="Times New Roman"/>
          <w:color w:val="000000"/>
          <w:sz w:val="28"/>
        </w:rPr>
        <w:t xml:space="preserve">ребования к одежде и обуви. Заболевания кожи и их </w:t>
      </w:r>
      <w:r>
        <w:rPr>
          <w:rFonts w:ascii="Times New Roman" w:hAnsi="Times New Roman"/>
          <w:color w:val="000000"/>
          <w:sz w:val="28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 помощью лупы тыльной и ладонной стороны кисти.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</w:t>
      </w:r>
      <w:r>
        <w:rPr>
          <w:rFonts w:ascii="Times New Roman" w:hAnsi="Times New Roman"/>
          <w:color w:val="000000"/>
          <w:sz w:val="28"/>
        </w:rPr>
        <w:t>ение жирности различных участков кожи лица.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по уходу за кожей лица и волосами в зависимости от типа кожи.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гигиенических требований к одежде и обуви.</w:t>
      </w:r>
    </w:p>
    <w:p w:rsidR="00D6228F" w:rsidRDefault="00472C28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выделения. Органы выделения. Органы мочевыделительной сис</w:t>
      </w:r>
      <w:r>
        <w:rPr>
          <w:rFonts w:ascii="Times New Roman" w:hAnsi="Times New Roman"/>
          <w:color w:val="000000"/>
          <w:sz w:val="28"/>
        </w:rPr>
        <w:t>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местополож</w:t>
      </w:r>
      <w:r>
        <w:rPr>
          <w:rFonts w:ascii="Times New Roman" w:hAnsi="Times New Roman"/>
          <w:color w:val="000000"/>
          <w:sz w:val="28"/>
        </w:rPr>
        <w:t xml:space="preserve">ения почек (на муляже). 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:rsidR="00D6228F" w:rsidRDefault="00472C2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</w:t>
      </w:r>
      <w:r>
        <w:rPr>
          <w:rFonts w:ascii="Times New Roman" w:hAnsi="Times New Roman"/>
          <w:color w:val="000000"/>
          <w:sz w:val="28"/>
        </w:rPr>
        <w:t xml:space="preserve">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</w:t>
      </w:r>
      <w:r>
        <w:rPr>
          <w:rFonts w:ascii="Times New Roman" w:hAnsi="Times New Roman"/>
          <w:color w:val="000000"/>
          <w:sz w:val="28"/>
        </w:rPr>
        <w:t xml:space="preserve"> передающиеся половым путём, их профилактика.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мер по профилактике инфекционных вирусных заболеваний: СПИД и гепатит.</w:t>
      </w:r>
    </w:p>
    <w:p w:rsidR="00D6228F" w:rsidRDefault="00472C28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чувств и их значение. Анализаторы. Сенсорные</w:t>
      </w:r>
      <w:r>
        <w:rPr>
          <w:rFonts w:ascii="Times New Roman" w:hAnsi="Times New Roman"/>
          <w:color w:val="000000"/>
          <w:sz w:val="28"/>
        </w:rPr>
        <w:t xml:space="preserve">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Ухо и слух. Строение и функции органа слуха. Механизм работы слухового анализатора. Слуховое восприятие</w:t>
      </w:r>
      <w:r>
        <w:rPr>
          <w:rFonts w:ascii="Times New Roman" w:hAnsi="Times New Roman"/>
          <w:color w:val="000000"/>
          <w:sz w:val="28"/>
        </w:rPr>
        <w:t>. Нарушения слуха и их причины. Гигиена слуха.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остроты зрения у человека.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строения органа з</w:t>
      </w:r>
      <w:r>
        <w:rPr>
          <w:rFonts w:ascii="Times New Roman" w:hAnsi="Times New Roman"/>
          <w:color w:val="000000"/>
          <w:sz w:val="28"/>
        </w:rPr>
        <w:t>рения (на муляже и влажном препарате).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органа слуха (на муляже).</w:t>
      </w:r>
    </w:p>
    <w:p w:rsidR="00D6228F" w:rsidRDefault="00472C28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Психика и поведение человека. Потребности и мотивы поведения. Социальная обусловленность поведения человека. Рефлекторная теория поведения. Высшая </w:t>
      </w:r>
      <w:r>
        <w:rPr>
          <w:rFonts w:ascii="Times New Roman" w:hAnsi="Times New Roman"/>
          <w:color w:val="000000"/>
          <w:sz w:val="28"/>
        </w:rPr>
        <w:t>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</w:t>
      </w:r>
      <w:r>
        <w:rPr>
          <w:rFonts w:ascii="Times New Roman" w:hAnsi="Times New Roman"/>
          <w:color w:val="000000"/>
          <w:sz w:val="28"/>
        </w:rPr>
        <w:t>арактер поведения.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</w:t>
      </w:r>
      <w:r>
        <w:rPr>
          <w:rFonts w:ascii="Times New Roman" w:hAnsi="Times New Roman"/>
          <w:color w:val="000000"/>
          <w:sz w:val="28"/>
        </w:rPr>
        <w:t>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объёма механической и логической пам</w:t>
      </w:r>
      <w:r>
        <w:rPr>
          <w:rFonts w:ascii="Times New Roman" w:hAnsi="Times New Roman"/>
          <w:color w:val="000000"/>
          <w:sz w:val="28"/>
        </w:rPr>
        <w:t>яти.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сформированности навыков логического мышления.</w:t>
      </w:r>
    </w:p>
    <w:p w:rsidR="00D6228F" w:rsidRDefault="00472C28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</w:t>
      </w:r>
      <w:r>
        <w:rPr>
          <w:rFonts w:ascii="Times New Roman" w:hAnsi="Times New Roman"/>
          <w:color w:val="000000"/>
          <w:sz w:val="28"/>
        </w:rPr>
        <w:t>ений. Соблюдение правил поведения в окружающей среде, в опасных и чрезвычайных ситуациях.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</w:t>
      </w:r>
      <w:r>
        <w:rPr>
          <w:rFonts w:ascii="Times New Roman" w:hAnsi="Times New Roman"/>
          <w:color w:val="000000"/>
          <w:sz w:val="28"/>
        </w:rPr>
        <w:t>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 Земли. Антропогенные возде</w:t>
      </w:r>
      <w:r>
        <w:rPr>
          <w:rFonts w:ascii="Times New Roman" w:hAnsi="Times New Roman"/>
          <w:color w:val="000000"/>
          <w:sz w:val="28"/>
        </w:rPr>
        <w:t>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D6228F" w:rsidRDefault="00D6228F">
      <w:pPr>
        <w:sectPr w:rsidR="00D6228F">
          <w:pgSz w:w="11906" w:h="16383"/>
          <w:pgMar w:top="1134" w:right="850" w:bottom="1134" w:left="1701" w:header="720" w:footer="720" w:gutter="0"/>
          <w:cols w:space="720"/>
        </w:sectPr>
      </w:pPr>
    </w:p>
    <w:p w:rsidR="00D6228F" w:rsidRDefault="00472C28">
      <w:pPr>
        <w:spacing w:after="0" w:line="264" w:lineRule="auto"/>
        <w:ind w:left="120"/>
      </w:pPr>
      <w:bookmarkStart w:id="9" w:name="block-27076659"/>
      <w:bookmarkEnd w:id="7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БИОЛОГИИ </w:t>
      </w:r>
      <w:r>
        <w:rPr>
          <w:rFonts w:ascii="Times New Roman" w:hAnsi="Times New Roman"/>
          <w:color w:val="000000"/>
          <w:sz w:val="28"/>
        </w:rPr>
        <w:t>НА УРОВНЕ ОСНОВНОГО ОБЩЕГО ОБРАЗОВАНИЯ (БАЗОВЫЙ УРОВЕНЬ)</w:t>
      </w:r>
    </w:p>
    <w:p w:rsidR="00D6228F" w:rsidRDefault="00D6228F">
      <w:pPr>
        <w:spacing w:after="0" w:line="264" w:lineRule="auto"/>
        <w:ind w:left="120"/>
      </w:pP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D6228F" w:rsidRDefault="00D6228F">
      <w:pPr>
        <w:spacing w:after="0" w:line="264" w:lineRule="auto"/>
        <w:ind w:left="120"/>
        <w:jc w:val="both"/>
      </w:pPr>
    </w:p>
    <w:p w:rsidR="00D6228F" w:rsidRDefault="00472C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</w:t>
      </w:r>
      <w:r>
        <w:rPr>
          <w:rFonts w:ascii="Times New Roman" w:hAnsi="Times New Roman"/>
          <w:b/>
          <w:color w:val="000000"/>
          <w:sz w:val="28"/>
        </w:rPr>
        <w:t>УЛЬТАТЫ</w:t>
      </w:r>
    </w:p>
    <w:p w:rsidR="00D6228F" w:rsidRDefault="00D6228F">
      <w:pPr>
        <w:spacing w:after="0" w:line="264" w:lineRule="auto"/>
        <w:ind w:left="120"/>
        <w:jc w:val="both"/>
      </w:pP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</w:t>
      </w:r>
      <w:r>
        <w:rPr>
          <w:rFonts w:ascii="Times New Roman" w:hAnsi="Times New Roman"/>
          <w:color w:val="000000"/>
          <w:sz w:val="28"/>
        </w:rPr>
        <w:t>ии основных направлений воспитательной деятельности, в том числе в части: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</w:t>
      </w:r>
      <w:r>
        <w:rPr>
          <w:rFonts w:ascii="Times New Roman" w:hAnsi="Times New Roman"/>
          <w:b/>
          <w:color w:val="000000"/>
          <w:sz w:val="28"/>
        </w:rPr>
        <w:t>го воспитания: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</w:t>
      </w:r>
      <w:r>
        <w:rPr>
          <w:rFonts w:ascii="Times New Roman" w:hAnsi="Times New Roman"/>
          <w:color w:val="000000"/>
          <w:sz w:val="28"/>
        </w:rPr>
        <w:t>енных норм и норм экологической культуры;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нравственного аспекта деятельности человека в медицине и биологии;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</w:t>
      </w:r>
      <w:r>
        <w:rPr>
          <w:rFonts w:ascii="Times New Roman" w:hAnsi="Times New Roman"/>
          <w:b/>
          <w:color w:val="000000"/>
          <w:sz w:val="28"/>
        </w:rPr>
        <w:t xml:space="preserve"> формирования культуры здоровья и эмоционального благополучия: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</w:t>
      </w:r>
      <w:r>
        <w:rPr>
          <w:rFonts w:ascii="Times New Roman" w:hAnsi="Times New Roman"/>
          <w:color w:val="000000"/>
          <w:sz w:val="28"/>
        </w:rPr>
        <w:t>ческая активность);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безопасности, в том числе навыки безопасного поведения в природ</w:t>
      </w:r>
      <w:r>
        <w:rPr>
          <w:rFonts w:ascii="Times New Roman" w:hAnsi="Times New Roman"/>
          <w:color w:val="000000"/>
          <w:sz w:val="28"/>
        </w:rPr>
        <w:t>ной среде;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управление собственным эмоциональным состоянием;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</w:t>
      </w:r>
      <w:r>
        <w:rPr>
          <w:rFonts w:ascii="Times New Roman" w:hAnsi="Times New Roman"/>
          <w:color w:val="000000"/>
          <w:sz w:val="28"/>
        </w:rPr>
        <w:t>ологической направленности, интерес к практическому изучению профессий, связанных с биологией;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экологических проблем и путей</w:t>
      </w:r>
      <w:r>
        <w:rPr>
          <w:rFonts w:ascii="Times New Roman" w:hAnsi="Times New Roman"/>
          <w:color w:val="000000"/>
          <w:sz w:val="28"/>
        </w:rPr>
        <w:t xml:space="preserve"> их решения;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современную систему научных представлений об основных биологических закономерностях, взаимосвязях человека с природной </w:t>
      </w:r>
      <w:r>
        <w:rPr>
          <w:rFonts w:ascii="Times New Roman" w:hAnsi="Times New Roman"/>
          <w:color w:val="000000"/>
          <w:sz w:val="28"/>
        </w:rPr>
        <w:t>и социальной средой;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биологической науки в формировании научного мировоззрения;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обучающегося к изменяющимся условиям соци</w:t>
      </w:r>
      <w:r>
        <w:rPr>
          <w:rFonts w:ascii="Times New Roman" w:hAnsi="Times New Roman"/>
          <w:b/>
          <w:color w:val="000000"/>
          <w:sz w:val="28"/>
        </w:rPr>
        <w:t>альной и природной среды: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адекватная оценка изменяющихся условий;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действий в новой ситуации на основании знаний биологических </w:t>
      </w:r>
      <w:r>
        <w:rPr>
          <w:rFonts w:ascii="Times New Roman" w:hAnsi="Times New Roman"/>
          <w:color w:val="000000"/>
          <w:sz w:val="28"/>
        </w:rPr>
        <w:t>закономерностей.</w:t>
      </w:r>
    </w:p>
    <w:p w:rsidR="00D6228F" w:rsidRDefault="00D6228F">
      <w:pPr>
        <w:spacing w:after="0" w:line="264" w:lineRule="auto"/>
        <w:ind w:left="120"/>
        <w:jc w:val="both"/>
      </w:pPr>
    </w:p>
    <w:p w:rsidR="00D6228F" w:rsidRDefault="00472C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6228F" w:rsidRDefault="00D6228F">
      <w:pPr>
        <w:spacing w:after="0" w:line="264" w:lineRule="auto"/>
        <w:ind w:left="120"/>
        <w:jc w:val="both"/>
      </w:pP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D6228F" w:rsidRDefault="00D6228F">
      <w:pPr>
        <w:spacing w:after="0" w:line="264" w:lineRule="auto"/>
        <w:ind w:left="120"/>
        <w:jc w:val="both"/>
      </w:pPr>
    </w:p>
    <w:p w:rsidR="00D6228F" w:rsidRDefault="00472C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6228F" w:rsidRDefault="00D6228F">
      <w:pPr>
        <w:spacing w:after="0" w:line="264" w:lineRule="auto"/>
        <w:ind w:left="120"/>
        <w:jc w:val="both"/>
      </w:pP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биологических объектов (явлений);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</w:t>
      </w:r>
      <w:r>
        <w:rPr>
          <w:rFonts w:ascii="Times New Roman" w:hAnsi="Times New Roman"/>
          <w:color w:val="000000"/>
          <w:sz w:val="28"/>
        </w:rPr>
        <w:t>одимого анализа;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</w:t>
      </w:r>
      <w:r>
        <w:rPr>
          <w:rFonts w:ascii="Times New Roman" w:hAnsi="Times New Roman"/>
          <w:color w:val="000000"/>
          <w:sz w:val="28"/>
        </w:rPr>
        <w:t>ля решения поставленной задачи;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</w:t>
      </w:r>
      <w:r>
        <w:rPr>
          <w:rFonts w:ascii="Times New Roman" w:hAnsi="Times New Roman"/>
          <w:color w:val="000000"/>
          <w:sz w:val="28"/>
        </w:rPr>
        <w:t>ательский инструмент познания;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гипотезу об истинности собственных суждений, аргументировать </w:t>
      </w:r>
      <w:r>
        <w:rPr>
          <w:rFonts w:ascii="Times New Roman" w:hAnsi="Times New Roman"/>
          <w:color w:val="000000"/>
          <w:sz w:val="28"/>
        </w:rPr>
        <w:t>свою позицию, мнение;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</w:t>
      </w:r>
      <w:r>
        <w:rPr>
          <w:rFonts w:ascii="Times New Roman" w:hAnsi="Times New Roman"/>
          <w:color w:val="000000"/>
          <w:sz w:val="28"/>
        </w:rPr>
        <w:t>ей биологических объектов между собой;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</w:t>
      </w:r>
      <w:r>
        <w:rPr>
          <w:rFonts w:ascii="Times New Roman" w:hAnsi="Times New Roman"/>
          <w:color w:val="000000"/>
          <w:sz w:val="28"/>
        </w:rPr>
        <w:t>нтами оценки достоверности полученных выводов и обобщений;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</w:t>
      </w:r>
      <w:r>
        <w:rPr>
          <w:rFonts w:ascii="Times New Roman" w:hAnsi="Times New Roman"/>
          <w:color w:val="000000"/>
          <w:sz w:val="28"/>
        </w:rPr>
        <w:t>ах.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</w:t>
      </w:r>
      <w:r>
        <w:rPr>
          <w:rFonts w:ascii="Times New Roman" w:hAnsi="Times New Roman"/>
          <w:color w:val="000000"/>
          <w:sz w:val="28"/>
        </w:rPr>
        <w:t>ровать биологическую информацию различных видов и форм представления;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</w:t>
      </w:r>
      <w:r>
        <w:rPr>
          <w:rFonts w:ascii="Times New Roman" w:hAnsi="Times New Roman"/>
          <w:color w:val="000000"/>
          <w:sz w:val="28"/>
        </w:rPr>
        <w:t>ормации и иллюстрировать решаемые задачи несложными схемами, диаграммами, иной графикой и их комбинациями;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запоминать и систематизировать</w:t>
      </w:r>
      <w:r>
        <w:rPr>
          <w:rFonts w:ascii="Times New Roman" w:hAnsi="Times New Roman"/>
          <w:color w:val="000000"/>
          <w:sz w:val="28"/>
        </w:rPr>
        <w:t xml:space="preserve"> биологическую информацию.</w:t>
      </w:r>
    </w:p>
    <w:p w:rsidR="00D6228F" w:rsidRDefault="00D6228F">
      <w:pPr>
        <w:spacing w:after="0" w:line="264" w:lineRule="auto"/>
        <w:ind w:left="120"/>
        <w:jc w:val="both"/>
      </w:pPr>
    </w:p>
    <w:p w:rsidR="00D6228F" w:rsidRDefault="00472C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6228F" w:rsidRDefault="00D6228F">
      <w:pPr>
        <w:spacing w:after="0" w:line="264" w:lineRule="auto"/>
        <w:ind w:left="120"/>
        <w:jc w:val="both"/>
      </w:pP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) общение: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себя (свою точку зрения) в устных и письменных </w:t>
      </w:r>
      <w:r>
        <w:rPr>
          <w:rFonts w:ascii="Times New Roman" w:hAnsi="Times New Roman"/>
          <w:color w:val="000000"/>
          <w:sz w:val="28"/>
        </w:rPr>
        <w:t>текстах;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</w:t>
      </w:r>
      <w:r>
        <w:rPr>
          <w:rFonts w:ascii="Times New Roman" w:hAnsi="Times New Roman"/>
          <w:color w:val="000000"/>
          <w:sz w:val="28"/>
        </w:rPr>
        <w:t>у и в корректной форме формулировать свои возражения;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</w:t>
      </w:r>
      <w:r>
        <w:rPr>
          <w:rFonts w:ascii="Times New Roman" w:hAnsi="Times New Roman"/>
          <w:color w:val="000000"/>
          <w:sz w:val="28"/>
        </w:rPr>
        <w:t>ставлять свои суждения с суждениями других участников диалога, обнаруживать различие и сходство позиций;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</w:t>
      </w:r>
      <w:r>
        <w:rPr>
          <w:rFonts w:ascii="Times New Roman" w:hAnsi="Times New Roman"/>
          <w:color w:val="000000"/>
          <w:sz w:val="28"/>
        </w:rPr>
        <w:t>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</w:t>
      </w:r>
      <w:r>
        <w:rPr>
          <w:rFonts w:ascii="Times New Roman" w:hAnsi="Times New Roman"/>
          <w:color w:val="000000"/>
          <w:sz w:val="28"/>
        </w:rPr>
        <w:t>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принимать цель совместной деятельности, коллективно строить действия по её достижению: распределять </w:t>
      </w:r>
      <w:r>
        <w:rPr>
          <w:rFonts w:ascii="Times New Roman" w:hAnsi="Times New Roman"/>
          <w:color w:val="000000"/>
          <w:sz w:val="28"/>
        </w:rPr>
        <w:t>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</w:t>
      </w:r>
      <w:r>
        <w:rPr>
          <w:rFonts w:ascii="Times New Roman" w:hAnsi="Times New Roman"/>
          <w:color w:val="000000"/>
          <w:sz w:val="28"/>
        </w:rPr>
        <w:t>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свою часть работы, достигать качественного результата </w:t>
      </w:r>
      <w:r>
        <w:rPr>
          <w:rFonts w:ascii="Times New Roman" w:hAnsi="Times New Roman"/>
          <w:color w:val="000000"/>
          <w:sz w:val="28"/>
        </w:rPr>
        <w:t>по своему направлению и координировать свои действия с другими членами команды;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</w:t>
      </w:r>
      <w:r>
        <w:rPr>
          <w:rFonts w:ascii="Times New Roman" w:hAnsi="Times New Roman"/>
          <w:color w:val="000000"/>
          <w:sz w:val="28"/>
        </w:rPr>
        <w:t>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D6228F" w:rsidRDefault="00D6228F">
      <w:pPr>
        <w:spacing w:after="0" w:line="264" w:lineRule="auto"/>
        <w:ind w:left="120"/>
        <w:jc w:val="both"/>
      </w:pPr>
    </w:p>
    <w:p w:rsidR="00D6228F" w:rsidRDefault="00472C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6228F" w:rsidRDefault="00D6228F">
      <w:pPr>
        <w:spacing w:after="0" w:line="264" w:lineRule="auto"/>
        <w:ind w:left="120"/>
        <w:jc w:val="both"/>
      </w:pP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</w:t>
      </w:r>
      <w:r>
        <w:rPr>
          <w:rFonts w:ascii="Times New Roman" w:hAnsi="Times New Roman"/>
          <w:color w:val="000000"/>
          <w:sz w:val="28"/>
        </w:rPr>
        <w:t>енных и учебных ситуациях, используя биологические знания;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</w:t>
      </w:r>
      <w:r>
        <w:rPr>
          <w:rFonts w:ascii="Times New Roman" w:hAnsi="Times New Roman"/>
          <w:color w:val="000000"/>
          <w:sz w:val="28"/>
        </w:rPr>
        <w:t>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</w:t>
      </w:r>
      <w:r>
        <w:rPr>
          <w:rFonts w:ascii="Times New Roman" w:hAnsi="Times New Roman"/>
          <w:color w:val="000000"/>
          <w:sz w:val="28"/>
        </w:rPr>
        <w:t>оритм с учётом получения новых биологических знаний об изучаемом биологическом объекте;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</w:t>
      </w:r>
      <w:r>
        <w:rPr>
          <w:rFonts w:ascii="Times New Roman" w:hAnsi="Times New Roman"/>
          <w:color w:val="000000"/>
          <w:sz w:val="28"/>
        </w:rPr>
        <w:t>и и предлагать план её изменения;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</w:t>
      </w:r>
      <w:r>
        <w:rPr>
          <w:rFonts w:ascii="Times New Roman" w:hAnsi="Times New Roman"/>
          <w:color w:val="000000"/>
          <w:sz w:val="28"/>
        </w:rPr>
        <w:t>льности, давать оценку приобретённому опыту, уметь находить позитивное в произошедшей ситуации;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</w:t>
      </w:r>
      <w:r>
        <w:rPr>
          <w:rFonts w:ascii="Times New Roman" w:hAnsi="Times New Roman"/>
          <w:color w:val="000000"/>
          <w:sz w:val="28"/>
        </w:rPr>
        <w:t>ьтата цели и условиям;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учебных регу</w:t>
      </w:r>
      <w:r>
        <w:rPr>
          <w:rFonts w:ascii="Times New Roman" w:hAnsi="Times New Roman"/>
          <w:color w:val="000000"/>
          <w:sz w:val="28"/>
        </w:rPr>
        <w:t>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D6228F" w:rsidRDefault="00D6228F">
      <w:pPr>
        <w:spacing w:after="0" w:line="264" w:lineRule="auto"/>
        <w:ind w:left="120"/>
        <w:jc w:val="both"/>
      </w:pPr>
    </w:p>
    <w:p w:rsidR="00D6228F" w:rsidRDefault="00472C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6228F" w:rsidRDefault="00D6228F">
      <w:pPr>
        <w:spacing w:after="0" w:line="264" w:lineRule="auto"/>
        <w:ind w:left="120"/>
        <w:jc w:val="both"/>
      </w:pP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</w:t>
      </w:r>
      <w:r>
        <w:rPr>
          <w:rFonts w:ascii="Times New Roman" w:hAnsi="Times New Roman"/>
          <w:color w:val="000000"/>
          <w:sz w:val="28"/>
        </w:rPr>
        <w:t xml:space="preserve">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перечислять источники биологических знаний, характеризовать значение биологических </w:t>
      </w:r>
      <w:r>
        <w:rPr>
          <w:rFonts w:ascii="Times New Roman" w:hAnsi="Times New Roman"/>
          <w:color w:val="000000"/>
          <w:sz w:val="28"/>
        </w:rPr>
        <w:t>знаний для современного человека, профессии, связанные с биологией (4–5 профессий);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биологические термины и понятия (в том числе: живые тела, биология, экология, цитология,</w:t>
      </w:r>
      <w:r>
        <w:rPr>
          <w:rFonts w:ascii="Times New Roman" w:hAnsi="Times New Roman"/>
          <w:color w:val="000000"/>
          <w:sz w:val="28"/>
        </w:rPr>
        <w:t xml:space="preserve">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</w:t>
      </w:r>
      <w:r>
        <w:rPr>
          <w:rFonts w:ascii="Times New Roman" w:hAnsi="Times New Roman"/>
          <w:color w:val="000000"/>
          <w:sz w:val="28"/>
        </w:rPr>
        <w:t>бщество) в соответствии с поставленной задачей и в контексте;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</w:t>
      </w:r>
      <w:r>
        <w:rPr>
          <w:rFonts w:ascii="Times New Roman" w:hAnsi="Times New Roman"/>
          <w:color w:val="000000"/>
          <w:sz w:val="28"/>
        </w:rPr>
        <w:t>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организма (растения, животного) по заданному плану, выделять существенн</w:t>
      </w:r>
      <w:r>
        <w:rPr>
          <w:rFonts w:ascii="Times New Roman" w:hAnsi="Times New Roman"/>
          <w:color w:val="000000"/>
          <w:sz w:val="28"/>
        </w:rPr>
        <w:t>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 среде обитания (водной, наземно-воздуш</w:t>
      </w:r>
      <w:r>
        <w:rPr>
          <w:rFonts w:ascii="Times New Roman" w:hAnsi="Times New Roman"/>
          <w:color w:val="000000"/>
          <w:sz w:val="28"/>
        </w:rPr>
        <w:t>ной, почвенной, внутриорганизменной), условиях среды обитания;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</w:t>
      </w:r>
      <w:r>
        <w:rPr>
          <w:rFonts w:ascii="Times New Roman" w:hAnsi="Times New Roman"/>
          <w:color w:val="000000"/>
          <w:sz w:val="28"/>
        </w:rPr>
        <w:t>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</w:t>
      </w:r>
      <w:r>
        <w:rPr>
          <w:rFonts w:ascii="Times New Roman" w:hAnsi="Times New Roman"/>
          <w:color w:val="000000"/>
          <w:sz w:val="28"/>
        </w:rPr>
        <w:t>ных примерах связь знаний биологии со знаниями по математике, предметов гуманитарного цикла, различными видами искусства;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работы (поиск информации с использованием различных источников, описание организма по заданному плану) и </w:t>
      </w:r>
      <w:r>
        <w:rPr>
          <w:rFonts w:ascii="Times New Roman" w:hAnsi="Times New Roman"/>
          <w:color w:val="000000"/>
          <w:sz w:val="28"/>
        </w:rPr>
        <w:t>лабораторные работы (работа с микроскопом, знакомство с различными способами измерения и сравнения живых объектов);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</w:t>
      </w:r>
      <w:r>
        <w:rPr>
          <w:rFonts w:ascii="Times New Roman" w:hAnsi="Times New Roman"/>
          <w:color w:val="000000"/>
          <w:sz w:val="28"/>
        </w:rPr>
        <w:t>огические объекты, процессы и явления, выполнять биологический рисунок и измерение биологических объектов;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</w:t>
      </w:r>
      <w:r>
        <w:rPr>
          <w:rFonts w:ascii="Times New Roman" w:hAnsi="Times New Roman"/>
          <w:color w:val="000000"/>
          <w:sz w:val="28"/>
        </w:rPr>
        <w:t>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по биологии, справочные материалы, ресурсы Интерн</w:t>
      </w:r>
      <w:r>
        <w:rPr>
          <w:rFonts w:ascii="Times New Roman" w:hAnsi="Times New Roman"/>
          <w:color w:val="000000"/>
          <w:sz w:val="28"/>
        </w:rPr>
        <w:t>ета;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</w:t>
      </w:r>
      <w:r>
        <w:rPr>
          <w:rFonts w:ascii="Times New Roman" w:hAnsi="Times New Roman"/>
          <w:color w:val="000000"/>
          <w:sz w:val="28"/>
        </w:rPr>
        <w:t xml:space="preserve"> другими науками и техникой;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</w:t>
      </w:r>
      <w:r>
        <w:rPr>
          <w:rFonts w:ascii="Times New Roman" w:hAnsi="Times New Roman"/>
          <w:color w:val="000000"/>
          <w:sz w:val="28"/>
        </w:rPr>
        <w:t>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</w:t>
      </w:r>
      <w:r>
        <w:rPr>
          <w:rFonts w:ascii="Times New Roman" w:hAnsi="Times New Roman"/>
          <w:color w:val="000000"/>
          <w:sz w:val="28"/>
        </w:rPr>
        <w:t>змножение, клон, раздражимость) в соответствии с поставленной задачей и в контексте;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</w:t>
      </w:r>
      <w:r>
        <w:rPr>
          <w:rFonts w:ascii="Times New Roman" w:hAnsi="Times New Roman"/>
          <w:color w:val="000000"/>
          <w:sz w:val="28"/>
        </w:rPr>
        <w:t>спорт веществ, рост, размножение, развитие, связь строения вегетативных и генеративных органов растений с их функциями;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</w:t>
      </w:r>
      <w:r>
        <w:rPr>
          <w:rFonts w:ascii="Times New Roman" w:hAnsi="Times New Roman"/>
          <w:color w:val="000000"/>
          <w:sz w:val="28"/>
        </w:rPr>
        <w:t>, рельефным таблицам;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</w:t>
      </w:r>
      <w:r>
        <w:rPr>
          <w:rFonts w:ascii="Times New Roman" w:hAnsi="Times New Roman"/>
          <w:color w:val="000000"/>
          <w:sz w:val="28"/>
        </w:rPr>
        <w:t>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</w:t>
      </w:r>
      <w:r>
        <w:rPr>
          <w:rFonts w:ascii="Times New Roman" w:hAnsi="Times New Roman"/>
          <w:color w:val="000000"/>
          <w:sz w:val="28"/>
        </w:rPr>
        <w:t>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</w:t>
      </w:r>
      <w:r>
        <w:rPr>
          <w:rFonts w:ascii="Times New Roman" w:hAnsi="Times New Roman"/>
          <w:color w:val="000000"/>
          <w:sz w:val="28"/>
        </w:rPr>
        <w:t>нно-следственные связи между строением и функциями тканей и органов растений, строением и жизнедеятельностью растений;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части по разным основаниям;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</w:t>
      </w:r>
      <w:r>
        <w:rPr>
          <w:rFonts w:ascii="Times New Roman" w:hAnsi="Times New Roman"/>
          <w:color w:val="000000"/>
          <w:sz w:val="28"/>
        </w:rPr>
        <w:t>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для выращивания и размножения культурных растений;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</w:t>
      </w:r>
      <w:r>
        <w:rPr>
          <w:rFonts w:ascii="Times New Roman" w:hAnsi="Times New Roman"/>
          <w:color w:val="000000"/>
          <w:sz w:val="28"/>
        </w:rPr>
        <w:t xml:space="preserve"> наблюдения за растениями, описывать растения и их части, ставить простейшие биологические опыты и эксперименты;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</w:t>
      </w:r>
      <w:r>
        <w:rPr>
          <w:rFonts w:ascii="Times New Roman" w:hAnsi="Times New Roman"/>
          <w:color w:val="000000"/>
          <w:sz w:val="28"/>
        </w:rPr>
        <w:t>е и во внеурочной деятельности;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приёмами работы с биологической информацией: </w:t>
      </w:r>
      <w:r>
        <w:rPr>
          <w:rFonts w:ascii="Times New Roman" w:hAnsi="Times New Roman"/>
          <w:color w:val="000000"/>
          <w:sz w:val="28"/>
        </w:rPr>
        <w:t>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</w:t>
      </w:r>
      <w:r>
        <w:rPr>
          <w:rFonts w:ascii="Times New Roman" w:hAnsi="Times New Roman"/>
          <w:color w:val="000000"/>
          <w:sz w:val="28"/>
        </w:rPr>
        <w:t xml:space="preserve">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</w:t>
      </w:r>
      <w:r>
        <w:rPr>
          <w:rFonts w:ascii="Times New Roman" w:hAnsi="Times New Roman"/>
          <w:color w:val="000000"/>
          <w:sz w:val="28"/>
        </w:rPr>
        <w:t>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э</w:t>
      </w:r>
      <w:r>
        <w:rPr>
          <w:rFonts w:ascii="Times New Roman" w:hAnsi="Times New Roman"/>
          <w:color w:val="000000"/>
          <w:sz w:val="28"/>
        </w:rPr>
        <w:t xml:space="preserve">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растительное сообщество, высшие растения, низшие растения, споровые растения, семенные растения, водоросли, мхи, </w:t>
      </w:r>
      <w:r>
        <w:rPr>
          <w:rFonts w:ascii="Times New Roman" w:hAnsi="Times New Roman"/>
          <w:color w:val="000000"/>
          <w:sz w:val="28"/>
        </w:rPr>
        <w:t>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растений, части растений по изображениям, схемам, моделям, муляжа</w:t>
      </w:r>
      <w:r>
        <w:rPr>
          <w:rFonts w:ascii="Times New Roman" w:hAnsi="Times New Roman"/>
          <w:color w:val="000000"/>
          <w:sz w:val="28"/>
        </w:rPr>
        <w:t>м, рельефным таблицам, грибы по изображениям, схемам, муляжам, бактерии по изображениям;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семейств двудольных и однодольных растений;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систематическое положение растительного организма (на </w:t>
      </w:r>
      <w:r>
        <w:rPr>
          <w:rFonts w:ascii="Times New Roman" w:hAnsi="Times New Roman"/>
          <w:color w:val="000000"/>
          <w:sz w:val="28"/>
        </w:rPr>
        <w:t>примере покрытосеменных, или цветковых) с помощью определительной карточки;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</w:t>
      </w:r>
      <w:r>
        <w:rPr>
          <w:rFonts w:ascii="Times New Roman" w:hAnsi="Times New Roman"/>
          <w:color w:val="000000"/>
          <w:sz w:val="28"/>
        </w:rPr>
        <w:t>репаратами, исследовательские работы с использованием приборов и инструментов цифровой лаборатории;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жизнедеятельности растений, бактерий, грибов, лишайников;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</w:t>
      </w:r>
      <w:r>
        <w:rPr>
          <w:rFonts w:ascii="Times New Roman" w:hAnsi="Times New Roman"/>
          <w:color w:val="000000"/>
          <w:sz w:val="28"/>
        </w:rPr>
        <w:t>ибы, лишайники, бактерии по заданному плану, делать выводы на основе сравнения;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мира на Земле;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</w:t>
      </w:r>
      <w:r>
        <w:rPr>
          <w:rFonts w:ascii="Times New Roman" w:hAnsi="Times New Roman"/>
          <w:color w:val="000000"/>
          <w:sz w:val="28"/>
        </w:rPr>
        <w:t>ов для растений;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</w:t>
      </w:r>
      <w:r>
        <w:rPr>
          <w:rFonts w:ascii="Times New Roman" w:hAnsi="Times New Roman"/>
          <w:color w:val="000000"/>
          <w:sz w:val="28"/>
        </w:rPr>
        <w:t>ричины и знать меры охраны растительного мира Земли;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на конкретных примерах связь знаний по </w:t>
      </w:r>
      <w:r>
        <w:rPr>
          <w:rFonts w:ascii="Times New Roman" w:hAnsi="Times New Roman"/>
          <w:color w:val="000000"/>
          <w:sz w:val="28"/>
        </w:rPr>
        <w:t>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растениями, бактериями, грибами, лишайниками, опи</w:t>
      </w:r>
      <w:r>
        <w:rPr>
          <w:rFonts w:ascii="Times New Roman" w:hAnsi="Times New Roman"/>
          <w:color w:val="000000"/>
          <w:sz w:val="28"/>
        </w:rPr>
        <w:t>сывать их, ставить простейшие биологические опыты и эксперименты;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</w:t>
      </w:r>
      <w:r>
        <w:rPr>
          <w:rFonts w:ascii="Times New Roman" w:hAnsi="Times New Roman"/>
          <w:color w:val="000000"/>
          <w:sz w:val="28"/>
        </w:rPr>
        <w:t>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</w:t>
      </w:r>
      <w:r>
        <w:rPr>
          <w:rFonts w:ascii="Times New Roman" w:hAnsi="Times New Roman"/>
          <w:color w:val="000000"/>
          <w:sz w:val="28"/>
        </w:rPr>
        <w:t>мого раздела биологии, сопровождать выступление презентацией с учётом особенностей аудитории обучающихся.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</w:t>
      </w:r>
      <w:r>
        <w:rPr>
          <w:rFonts w:ascii="Times New Roman" w:hAnsi="Times New Roman"/>
          <w:color w:val="000000"/>
          <w:sz w:val="28"/>
        </w:rPr>
        <w:t xml:space="preserve"> с другими науками и техникой;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</w:t>
      </w:r>
      <w:r>
        <w:rPr>
          <w:rFonts w:ascii="Times New Roman" w:hAnsi="Times New Roman"/>
          <w:color w:val="000000"/>
          <w:sz w:val="28"/>
        </w:rPr>
        <w:t xml:space="preserve"> хордовые);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зоология,</w:t>
      </w:r>
      <w:r>
        <w:rPr>
          <w:rFonts w:ascii="Times New Roman" w:hAnsi="Times New Roman"/>
          <w:color w:val="000000"/>
          <w:sz w:val="28"/>
        </w:rPr>
        <w:t xml:space="preserve">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</w:t>
      </w:r>
      <w:r>
        <w:rPr>
          <w:rFonts w:ascii="Times New Roman" w:hAnsi="Times New Roman"/>
          <w:color w:val="000000"/>
          <w:sz w:val="28"/>
        </w:rPr>
        <w:t xml:space="preserve">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</w:t>
      </w:r>
      <w:r>
        <w:rPr>
          <w:rFonts w:ascii="Times New Roman" w:hAnsi="Times New Roman"/>
          <w:color w:val="000000"/>
          <w:sz w:val="28"/>
        </w:rPr>
        <w:t>изма: клетки, ткани, органы, системы органов, организм;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животные ткани и органы животных между собой;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</w:t>
      </w:r>
      <w:r>
        <w:rPr>
          <w:rFonts w:ascii="Times New Roman" w:hAnsi="Times New Roman"/>
          <w:color w:val="000000"/>
          <w:sz w:val="28"/>
        </w:rPr>
        <w:t>гуляцию и поведение, рост, размножение и развитие;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</w:t>
      </w:r>
      <w:r>
        <w:rPr>
          <w:rFonts w:ascii="Times New Roman" w:hAnsi="Times New Roman"/>
          <w:color w:val="000000"/>
          <w:sz w:val="28"/>
        </w:rPr>
        <w:t>ичинно-следственные связи между строением, жизнедеятельностью и средой обитания животных изучаемых систематических групп;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</w:t>
      </w:r>
      <w:r>
        <w:rPr>
          <w:rFonts w:ascii="Times New Roman" w:hAnsi="Times New Roman"/>
          <w:color w:val="000000"/>
          <w:sz w:val="28"/>
        </w:rPr>
        <w:t>ным таблицам, простейших – по изображениям;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членистоногих и хордовых, отрядов насекомых и млекопитающих;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 анатомии, физиологии и поведению животных, в том числе работы с м</w:t>
      </w:r>
      <w:r>
        <w:rPr>
          <w:rFonts w:ascii="Times New Roman" w:hAnsi="Times New Roman"/>
          <w:color w:val="000000"/>
          <w:sz w:val="28"/>
        </w:rPr>
        <w:t>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представителей отдельных систематических групп животных и делать выводы на основе ср</w:t>
      </w:r>
      <w:r>
        <w:rPr>
          <w:rFonts w:ascii="Times New Roman" w:hAnsi="Times New Roman"/>
          <w:color w:val="000000"/>
          <w:sz w:val="28"/>
        </w:rPr>
        <w:t>авнения;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черты приспособленности животных к среде обитания, значение экологических факторов для </w:t>
      </w:r>
      <w:r>
        <w:rPr>
          <w:rFonts w:ascii="Times New Roman" w:hAnsi="Times New Roman"/>
          <w:color w:val="000000"/>
          <w:sz w:val="28"/>
        </w:rPr>
        <w:t>животных;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</w:t>
      </w:r>
      <w:r>
        <w:rPr>
          <w:rFonts w:ascii="Times New Roman" w:hAnsi="Times New Roman"/>
          <w:color w:val="000000"/>
          <w:sz w:val="28"/>
        </w:rPr>
        <w:t xml:space="preserve"> распространения животных по планете;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животных в природных сообществах;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</w:t>
      </w:r>
      <w:r>
        <w:rPr>
          <w:rFonts w:ascii="Times New Roman" w:hAnsi="Times New Roman"/>
          <w:color w:val="000000"/>
          <w:sz w:val="28"/>
        </w:rPr>
        <w:t xml:space="preserve"> значение животных в природе и жизни человека;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мероприятиях по охране животного мира Земли;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</w:t>
      </w:r>
      <w:r>
        <w:rPr>
          <w:rFonts w:ascii="Times New Roman" w:hAnsi="Times New Roman"/>
          <w:color w:val="000000"/>
          <w:sz w:val="28"/>
        </w:rPr>
        <w:t>анитарного циклов, различными видами искусства;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</w:t>
      </w:r>
      <w:r>
        <w:rPr>
          <w:rFonts w:ascii="Times New Roman" w:hAnsi="Times New Roman"/>
          <w:color w:val="000000"/>
          <w:sz w:val="28"/>
        </w:rPr>
        <w:t xml:space="preserve">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(3–4)</w:t>
      </w:r>
      <w:r>
        <w:rPr>
          <w:rFonts w:ascii="Times New Roman" w:hAnsi="Times New Roman"/>
          <w:color w:val="000000"/>
          <w:sz w:val="28"/>
        </w:rPr>
        <w:t xml:space="preserve"> источников, преобразовывать информацию из одной знаковой системы в другую;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</w:t>
      </w:r>
      <w:r>
        <w:rPr>
          <w:rFonts w:ascii="Times New Roman" w:hAnsi="Times New Roman"/>
          <w:color w:val="000000"/>
          <w:sz w:val="28"/>
        </w:rPr>
        <w:t>.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</w:t>
      </w:r>
      <w:r>
        <w:rPr>
          <w:rFonts w:ascii="Times New Roman" w:hAnsi="Times New Roman"/>
          <w:color w:val="000000"/>
          <w:sz w:val="28"/>
        </w:rPr>
        <w:t>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</w:t>
      </w:r>
      <w:r>
        <w:rPr>
          <w:rFonts w:ascii="Times New Roman" w:hAnsi="Times New Roman"/>
          <w:color w:val="000000"/>
          <w:sz w:val="28"/>
        </w:rPr>
        <w:t xml:space="preserve">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</w:t>
      </w:r>
      <w:r>
        <w:rPr>
          <w:rFonts w:ascii="Times New Roman" w:hAnsi="Times New Roman"/>
          <w:color w:val="000000"/>
          <w:sz w:val="28"/>
        </w:rPr>
        <w:t>и человека;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</w:t>
      </w:r>
      <w:r>
        <w:rPr>
          <w:rFonts w:ascii="Times New Roman" w:hAnsi="Times New Roman"/>
          <w:color w:val="000000"/>
          <w:sz w:val="28"/>
        </w:rPr>
        <w:t>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</w:t>
      </w:r>
      <w:r>
        <w:rPr>
          <w:rFonts w:ascii="Times New Roman" w:hAnsi="Times New Roman"/>
          <w:color w:val="000000"/>
          <w:sz w:val="28"/>
        </w:rPr>
        <w:t>, схемам общих признаков организма человека, уровней его организации: клетки, ткани, органы, системы органов, организм;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</w:t>
      </w:r>
      <w:r>
        <w:rPr>
          <w:rFonts w:ascii="Times New Roman" w:hAnsi="Times New Roman"/>
          <w:color w:val="000000"/>
          <w:sz w:val="28"/>
        </w:rPr>
        <w:t>ыводы на основе сравнения;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</w:t>
      </w:r>
      <w:r>
        <w:rPr>
          <w:rFonts w:ascii="Times New Roman" w:hAnsi="Times New Roman"/>
          <w:color w:val="000000"/>
          <w:sz w:val="28"/>
        </w:rPr>
        <w:t>ие, выделение, транспорт веществ, движение, рост, регуляция функций, иммунитет, поведение, развитие, размножение человека;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между строением клеток, органов, систем органов организма человека и их функциями, между </w:t>
      </w:r>
      <w:r>
        <w:rPr>
          <w:rFonts w:ascii="Times New Roman" w:hAnsi="Times New Roman"/>
          <w:color w:val="000000"/>
          <w:sz w:val="28"/>
        </w:rPr>
        <w:t>строением, жизнедеятельностью и средой обитания человека;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</w:t>
      </w:r>
      <w:r>
        <w:rPr>
          <w:rFonts w:ascii="Times New Roman" w:hAnsi="Times New Roman"/>
          <w:color w:val="000000"/>
          <w:sz w:val="28"/>
        </w:rPr>
        <w:t>ловека;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</w:t>
      </w:r>
      <w:r>
        <w:rPr>
          <w:rFonts w:ascii="Times New Roman" w:hAnsi="Times New Roman"/>
          <w:color w:val="000000"/>
          <w:sz w:val="28"/>
        </w:rPr>
        <w:t>функциональных систем организма, направленных на достижение полезных приспособительных результатов;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</w:t>
      </w:r>
      <w:r>
        <w:rPr>
          <w:rFonts w:ascii="Times New Roman" w:hAnsi="Times New Roman"/>
          <w:color w:val="000000"/>
          <w:sz w:val="28"/>
        </w:rPr>
        <w:t>ваний человека;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</w:t>
      </w:r>
      <w:r>
        <w:rPr>
          <w:rFonts w:ascii="Times New Roman" w:hAnsi="Times New Roman"/>
          <w:color w:val="000000"/>
          <w:sz w:val="28"/>
        </w:rPr>
        <w:t>приборов и инструментов цифровой лаборатории;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аргументировать основные принципы здорового образа жизни, методы </w:t>
      </w:r>
      <w:r>
        <w:rPr>
          <w:rFonts w:ascii="Times New Roman" w:hAnsi="Times New Roman"/>
          <w:color w:val="000000"/>
          <w:sz w:val="28"/>
        </w:rPr>
        <w:t>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приобретённ</w:t>
      </w:r>
      <w:r>
        <w:rPr>
          <w:rFonts w:ascii="Times New Roman" w:hAnsi="Times New Roman"/>
          <w:color w:val="000000"/>
          <w:sz w:val="28"/>
        </w:rPr>
        <w:t xml:space="preserve">ые знания и умения для соблюдения здорового образа жизни, сбалансированного питания, физической </w:t>
      </w:r>
      <w:r>
        <w:rPr>
          <w:rFonts w:ascii="Times New Roman" w:hAnsi="Times New Roman"/>
          <w:color w:val="000000"/>
          <w:sz w:val="28"/>
        </w:rPr>
        <w:lastRenderedPageBreak/>
        <w:t>активности, стрессоустойчивости, для исключения вредных привычек, зависимостей;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приёмами оказания первой помощи человеку при потере сознания, солнечном </w:t>
      </w:r>
      <w:r>
        <w:rPr>
          <w:rFonts w:ascii="Times New Roman" w:hAnsi="Times New Roman"/>
          <w:color w:val="000000"/>
          <w:sz w:val="28"/>
        </w:rPr>
        <w:t>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наук о человеке со знаниями предметов естественно-научного и гуманитарн</w:t>
      </w:r>
      <w:r>
        <w:rPr>
          <w:rFonts w:ascii="Times New Roman" w:hAnsi="Times New Roman"/>
          <w:color w:val="000000"/>
          <w:sz w:val="28"/>
        </w:rPr>
        <w:t>ого циклов, различных видов искусства, технологии, основ безопасности жизнедеятельности, физической культуры;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</w:t>
      </w:r>
      <w:r>
        <w:rPr>
          <w:rFonts w:ascii="Times New Roman" w:hAnsi="Times New Roman"/>
          <w:color w:val="000000"/>
          <w:sz w:val="28"/>
        </w:rPr>
        <w:t xml:space="preserve"> организма человека и объяснять их результаты;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</w:t>
      </w:r>
      <w:r>
        <w:rPr>
          <w:rFonts w:ascii="Times New Roman" w:hAnsi="Times New Roman"/>
          <w:color w:val="000000"/>
          <w:sz w:val="28"/>
        </w:rPr>
        <w:t>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D6228F" w:rsidRDefault="00472C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изученного раздела биоло</w:t>
      </w:r>
      <w:r>
        <w:rPr>
          <w:rFonts w:ascii="Times New Roman" w:hAnsi="Times New Roman"/>
          <w:color w:val="000000"/>
          <w:sz w:val="28"/>
        </w:rPr>
        <w:t>гии, сопровождать выступление презентацией с учётом особенностей аудитории обучающихся.</w:t>
      </w:r>
    </w:p>
    <w:p w:rsidR="00D6228F" w:rsidRDefault="00D6228F">
      <w:pPr>
        <w:sectPr w:rsidR="00D6228F">
          <w:pgSz w:w="11906" w:h="16383"/>
          <w:pgMar w:top="1134" w:right="850" w:bottom="1134" w:left="1701" w:header="720" w:footer="720" w:gutter="0"/>
          <w:cols w:space="720"/>
        </w:sectPr>
      </w:pPr>
    </w:p>
    <w:p w:rsidR="00D6228F" w:rsidRDefault="00472C28">
      <w:pPr>
        <w:spacing w:after="0"/>
        <w:ind w:left="120"/>
      </w:pPr>
      <w:bookmarkStart w:id="10" w:name="block-2707666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6228F" w:rsidRDefault="00472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6228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228F" w:rsidRDefault="00D6228F">
            <w:pPr>
              <w:spacing w:after="0"/>
              <w:ind w:left="135"/>
            </w:pPr>
          </w:p>
        </w:tc>
      </w:tr>
      <w:tr w:rsidR="00D622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</w:tr>
      <w:tr w:rsidR="00D622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228F" w:rsidRDefault="00D6228F"/>
        </w:tc>
      </w:tr>
    </w:tbl>
    <w:p w:rsidR="00D6228F" w:rsidRDefault="00D6228F">
      <w:pPr>
        <w:sectPr w:rsidR="00D622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28F" w:rsidRDefault="00472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D6228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228F" w:rsidRDefault="00D6228F">
            <w:pPr>
              <w:spacing w:after="0"/>
              <w:ind w:left="135"/>
            </w:pPr>
          </w:p>
        </w:tc>
      </w:tr>
      <w:tr w:rsidR="00D622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</w:tr>
      <w:tr w:rsidR="00D622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228F" w:rsidRDefault="00D6228F"/>
        </w:tc>
      </w:tr>
    </w:tbl>
    <w:p w:rsidR="00D6228F" w:rsidRDefault="00D6228F">
      <w:pPr>
        <w:sectPr w:rsidR="00D622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28F" w:rsidRDefault="00472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D6228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228F" w:rsidRDefault="00D6228F">
            <w:pPr>
              <w:spacing w:after="0"/>
              <w:ind w:left="135"/>
            </w:pPr>
          </w:p>
        </w:tc>
      </w:tr>
      <w:tr w:rsidR="00D622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</w:tr>
      <w:tr w:rsidR="00D6228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Лишайники. </w:t>
            </w:r>
            <w:r>
              <w:rPr>
                <w:rFonts w:ascii="Times New Roman" w:hAnsi="Times New Roman"/>
                <w:color w:val="000000"/>
                <w:sz w:val="24"/>
              </w:rPr>
              <w:t>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228F" w:rsidRDefault="00D6228F"/>
        </w:tc>
      </w:tr>
    </w:tbl>
    <w:p w:rsidR="00D6228F" w:rsidRDefault="00D6228F">
      <w:pPr>
        <w:sectPr w:rsidR="00D622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28F" w:rsidRDefault="00472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D6228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228F" w:rsidRDefault="00D6228F">
            <w:pPr>
              <w:spacing w:after="0"/>
              <w:ind w:left="135"/>
            </w:pPr>
          </w:p>
        </w:tc>
      </w:tr>
      <w:tr w:rsidR="00D622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</w:tr>
      <w:tr w:rsidR="00D622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228F" w:rsidRDefault="00D6228F"/>
        </w:tc>
      </w:tr>
    </w:tbl>
    <w:p w:rsidR="00D6228F" w:rsidRDefault="00D6228F">
      <w:pPr>
        <w:sectPr w:rsidR="00D622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28F" w:rsidRDefault="00472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D6228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228F" w:rsidRDefault="00D6228F">
            <w:pPr>
              <w:spacing w:after="0"/>
              <w:ind w:left="135"/>
            </w:pPr>
          </w:p>
        </w:tc>
      </w:tr>
      <w:tr w:rsidR="00D622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</w:tr>
      <w:tr w:rsidR="00D622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228F" w:rsidRDefault="00D6228F"/>
        </w:tc>
      </w:tr>
    </w:tbl>
    <w:p w:rsidR="00D6228F" w:rsidRDefault="00D6228F">
      <w:pPr>
        <w:sectPr w:rsidR="00D622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28F" w:rsidRDefault="00D6228F">
      <w:pPr>
        <w:sectPr w:rsidR="00D622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28F" w:rsidRDefault="00472C28">
      <w:pPr>
        <w:spacing w:after="0"/>
        <w:ind w:left="120"/>
      </w:pPr>
      <w:bookmarkStart w:id="11" w:name="block-2707665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228F" w:rsidRDefault="00472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D6228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228F" w:rsidRDefault="00D6228F">
            <w:pPr>
              <w:spacing w:after="0"/>
              <w:ind w:left="135"/>
            </w:pPr>
          </w:p>
        </w:tc>
      </w:tr>
      <w:tr w:rsidR="00D622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биологии в </w:t>
            </w:r>
            <w:r>
              <w:rPr>
                <w:rFonts w:ascii="Times New Roman" w:hAnsi="Times New Roman"/>
                <w:color w:val="000000"/>
                <w:sz w:val="24"/>
              </w:rPr>
              <w:t>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мензурки. Правила работы с оборудованием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организмов и их классификация.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</w:t>
            </w:r>
            <w:r>
              <w:rPr>
                <w:rFonts w:ascii="Times New Roman" w:hAnsi="Times New Roman"/>
                <w:color w:val="000000"/>
                <w:sz w:val="24"/>
              </w:rPr>
              <w:t>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природном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сохранения биологического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</w:tr>
      <w:tr w:rsidR="00D622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28F" w:rsidRDefault="00D6228F"/>
        </w:tc>
      </w:tr>
    </w:tbl>
    <w:p w:rsidR="00D6228F" w:rsidRDefault="00D6228F">
      <w:pPr>
        <w:sectPr w:rsidR="00D622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28F" w:rsidRDefault="00472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D6228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228F" w:rsidRDefault="00D6228F">
            <w:pPr>
              <w:spacing w:after="0"/>
              <w:ind w:left="135"/>
            </w:pPr>
          </w:p>
        </w:tc>
      </w:tr>
      <w:tr w:rsidR="00D622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Споровые и семенные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Растительные ткани, </w:t>
            </w:r>
            <w:r>
              <w:rPr>
                <w:rFonts w:ascii="Times New Roman" w:hAnsi="Times New Roman"/>
                <w:color w:val="000000"/>
                <w:sz w:val="24"/>
              </w:rPr>
              <w:t>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типы </w:t>
            </w:r>
            <w:r>
              <w:rPr>
                <w:rFonts w:ascii="Times New Roman" w:hAnsi="Times New Roman"/>
                <w:color w:val="000000"/>
                <w:sz w:val="24"/>
              </w:rPr>
              <w:t>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Побег. Развитие побега из почки. Лабораторная работа «Изучение строения вегетативных и генеративных </w:t>
            </w:r>
            <w:r>
              <w:rPr>
                <w:rFonts w:ascii="Times New Roman" w:hAnsi="Times New Roman"/>
                <w:color w:val="000000"/>
                <w:sz w:val="24"/>
              </w:rPr>
              <w:t>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стебля. Лабораторная работа «Рассматривание микроскопического строения ветки дерева (на </w:t>
            </w:r>
            <w:r>
              <w:rPr>
                <w:rFonts w:ascii="Times New Roman" w:hAnsi="Times New Roman"/>
                <w:color w:val="000000"/>
                <w:sz w:val="24"/>
              </w:rPr>
              <w:t>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Внешнее и внутреннее строение листа. Лабораторная работа «Ознакомление с внешним строением листьев и листорасположением (на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Фотосинтез.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Рост и развитие растения. Практическая работа «Наблюдение за ростом и развитием цветкового растения в комнатных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</w:tr>
      <w:tr w:rsidR="00D622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28F" w:rsidRDefault="00D6228F"/>
        </w:tc>
      </w:tr>
    </w:tbl>
    <w:p w:rsidR="00D6228F" w:rsidRDefault="00D6228F">
      <w:pPr>
        <w:sectPr w:rsidR="00D622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28F" w:rsidRDefault="00472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D6228F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228F" w:rsidRDefault="00D6228F">
            <w:pPr>
              <w:spacing w:after="0"/>
              <w:ind w:left="135"/>
            </w:pPr>
          </w:p>
        </w:tc>
      </w:tr>
      <w:tr w:rsidR="00D622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Общая характеристика водорослей.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Зеленые водоросли.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строение мхов.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внешнего строения мхов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плаунов, хвощей и папоротников. 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цикл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хвойных растений. Практическая работа «Изучение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покрытосеменных растений. 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</w:t>
            </w:r>
            <w:r>
              <w:rPr>
                <w:rFonts w:ascii="Times New Roman" w:hAnsi="Times New Roman"/>
                <w:color w:val="000000"/>
                <w:sz w:val="24"/>
              </w:rPr>
              <w:t>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признаки семейств класса однодольные. Практическая работа «Изучение признаков представителей </w:t>
            </w:r>
            <w:r>
              <w:rPr>
                <w:rFonts w:ascii="Times New Roman" w:hAnsi="Times New Roman"/>
                <w:color w:val="000000"/>
                <w:sz w:val="24"/>
              </w:rPr>
              <w:t>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представители семейств </w:t>
            </w:r>
            <w:r>
              <w:rPr>
                <w:rFonts w:ascii="Times New Roman" w:hAnsi="Times New Roman"/>
                <w:color w:val="000000"/>
                <w:sz w:val="24"/>
              </w:rPr>
              <w:t>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среда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Лишайники - комплексные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28F" w:rsidRDefault="00D6228F"/>
        </w:tc>
      </w:tr>
    </w:tbl>
    <w:p w:rsidR="00D6228F" w:rsidRDefault="00D6228F">
      <w:pPr>
        <w:sectPr w:rsidR="00D622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28F" w:rsidRDefault="00472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D6228F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228F" w:rsidRDefault="00D6228F">
            <w:pPr>
              <w:spacing w:after="0"/>
              <w:ind w:left="135"/>
            </w:pPr>
          </w:p>
        </w:tc>
      </w:tr>
      <w:tr w:rsidR="00D622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«Изучение способов поглощения пищи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простейших. 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простейших. Значение простейших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человека. 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кишечнополостных.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кишечнополостных. Значение кишечнополостных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Кольчатые черви. Практическая работа «Исследование внутреннего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Паукообразные.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Насекомые. Особенности строения и жизнедеятельности. Практическая работа «Исследование внешнего строения насекомого (на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 с неполным превращением. Практическая работа «Ознакомление с различными типами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рыб. Практическая работа «Исследование внешнего строения и особенностей передвижения рыбы (на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рыб. Значение рыб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птиц. Практическая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процессов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жизнедеятельности птиц.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</w:t>
            </w:r>
            <w:r>
              <w:rPr>
                <w:rFonts w:ascii="Times New Roman" w:hAnsi="Times New Roman"/>
                <w:color w:val="000000"/>
                <w:sz w:val="24"/>
              </w:rPr>
              <w:t>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Палеонтология –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наука о древних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беспозвоночных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</w:tr>
      <w:tr w:rsidR="00D6228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Обобщающий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</w:tr>
      <w:tr w:rsidR="00D622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28F" w:rsidRDefault="00D6228F"/>
        </w:tc>
      </w:tr>
    </w:tbl>
    <w:p w:rsidR="00D6228F" w:rsidRDefault="00D6228F">
      <w:pPr>
        <w:sectPr w:rsidR="00D622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28F" w:rsidRDefault="00472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D6228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228F" w:rsidRDefault="00D6228F">
            <w:pPr>
              <w:spacing w:after="0"/>
              <w:ind w:left="135"/>
            </w:pPr>
          </w:p>
        </w:tc>
      </w:tr>
      <w:tr w:rsidR="00D622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228F" w:rsidRDefault="00D622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28F" w:rsidRDefault="00D6228F"/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Нервные клетки. Рефлекс. </w:t>
            </w:r>
            <w:r>
              <w:rPr>
                <w:rFonts w:ascii="Times New Roman" w:hAnsi="Times New Roman"/>
                <w:color w:val="000000"/>
                <w:sz w:val="24"/>
              </w:rPr>
              <w:t>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Нервная система как единое целое.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Скелет человека, строение его отделов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Кости, их химический состав, строение. Типы костей. Практическая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среда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Иммунитет и </w:t>
            </w:r>
            <w:r>
              <w:rPr>
                <w:rFonts w:ascii="Times New Roman" w:hAnsi="Times New Roman"/>
                <w:color w:val="000000"/>
                <w:sz w:val="24"/>
              </w:rPr>
              <w:t>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числа сердечных сокращений в покое и после дозированных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сердечно-сосудистых заболеваний. Первая помощь </w:t>
            </w:r>
            <w:r>
              <w:rPr>
                <w:rFonts w:ascii="Times New Roman" w:hAnsi="Times New Roman"/>
                <w:color w:val="000000"/>
                <w:sz w:val="24"/>
              </w:rPr>
              <w:t>при кровотечениях. 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поражении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и пищевые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«Исследование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</w:t>
            </w:r>
            <w:r>
              <w:rPr>
                <w:rFonts w:ascii="Times New Roman" w:hAnsi="Times New Roman"/>
                <w:color w:val="000000"/>
                <w:sz w:val="24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режим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кожи.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«Исследование с помощью лупы тыльной и ладонной стороны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Кожа и ее производные. Практическая работа «Описание мер по уходу за кожей лица и </w:t>
            </w:r>
            <w:r>
              <w:rPr>
                <w:rFonts w:ascii="Times New Roman" w:hAnsi="Times New Roman"/>
                <w:color w:val="000000"/>
                <w:sz w:val="24"/>
              </w:rPr>
              <w:t>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Гигиена кожи. Закаливание.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предупреждение. 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их значение. Глаз и зрение.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работы зрительного анализатора. Гигиена зрения.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«Изучение строения органа слуха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психики человека. Практическая работа «Оценка сформированности навыков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28F" w:rsidRDefault="00D622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D622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28F" w:rsidRDefault="0047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28F" w:rsidRDefault="00D6228F"/>
        </w:tc>
      </w:tr>
    </w:tbl>
    <w:p w:rsidR="00D6228F" w:rsidRDefault="00D6228F">
      <w:pPr>
        <w:sectPr w:rsidR="00D622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28F" w:rsidRDefault="00D6228F">
      <w:pPr>
        <w:sectPr w:rsidR="00D622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28F" w:rsidRDefault="00472C28">
      <w:pPr>
        <w:spacing w:after="0"/>
        <w:ind w:left="120"/>
      </w:pPr>
      <w:bookmarkStart w:id="12" w:name="block-2707665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D6228F" w:rsidRDefault="00472C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6228F" w:rsidRDefault="00D6228F">
      <w:pPr>
        <w:spacing w:after="0" w:line="480" w:lineRule="auto"/>
        <w:ind w:left="120"/>
      </w:pPr>
    </w:p>
    <w:p w:rsidR="00D6228F" w:rsidRDefault="00D6228F">
      <w:pPr>
        <w:spacing w:after="0" w:line="480" w:lineRule="auto"/>
        <w:ind w:left="120"/>
      </w:pPr>
    </w:p>
    <w:p w:rsidR="00D6228F" w:rsidRDefault="00D6228F">
      <w:pPr>
        <w:spacing w:after="0"/>
        <w:ind w:left="120"/>
      </w:pPr>
    </w:p>
    <w:p w:rsidR="00D6228F" w:rsidRDefault="00472C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6228F" w:rsidRDefault="00D6228F">
      <w:pPr>
        <w:spacing w:after="0" w:line="480" w:lineRule="auto"/>
        <w:ind w:left="120"/>
      </w:pPr>
    </w:p>
    <w:p w:rsidR="00D6228F" w:rsidRDefault="00D6228F">
      <w:pPr>
        <w:spacing w:after="0"/>
        <w:ind w:left="120"/>
      </w:pPr>
    </w:p>
    <w:p w:rsidR="00D6228F" w:rsidRDefault="00472C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6228F" w:rsidRDefault="00D6228F">
      <w:pPr>
        <w:spacing w:after="0" w:line="480" w:lineRule="auto"/>
        <w:ind w:left="120"/>
      </w:pPr>
    </w:p>
    <w:p w:rsidR="00D6228F" w:rsidRDefault="00D6228F">
      <w:pPr>
        <w:sectPr w:rsidR="00D6228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72C28" w:rsidRDefault="00472C28"/>
    <w:sectPr w:rsidR="00472C28" w:rsidSect="00D622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3D"/>
    <w:multiLevelType w:val="multilevel"/>
    <w:tmpl w:val="8E143FB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A4F9C"/>
    <w:multiLevelType w:val="multilevel"/>
    <w:tmpl w:val="9730887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C4B12"/>
    <w:multiLevelType w:val="multilevel"/>
    <w:tmpl w:val="59A4487E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CB3302"/>
    <w:multiLevelType w:val="multilevel"/>
    <w:tmpl w:val="0308BA5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B5730"/>
    <w:multiLevelType w:val="multilevel"/>
    <w:tmpl w:val="2A4ACDE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646735"/>
    <w:multiLevelType w:val="multilevel"/>
    <w:tmpl w:val="3CFE3AE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4E30BD"/>
    <w:multiLevelType w:val="multilevel"/>
    <w:tmpl w:val="EDBA8B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1B5AB7"/>
    <w:multiLevelType w:val="multilevel"/>
    <w:tmpl w:val="C2FCC3D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9E4351"/>
    <w:multiLevelType w:val="multilevel"/>
    <w:tmpl w:val="78084CB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476BB9"/>
    <w:multiLevelType w:val="multilevel"/>
    <w:tmpl w:val="EC949B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8144BD"/>
    <w:multiLevelType w:val="multilevel"/>
    <w:tmpl w:val="77A0C860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D26228"/>
    <w:multiLevelType w:val="multilevel"/>
    <w:tmpl w:val="C4C40B9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76DEF"/>
    <w:multiLevelType w:val="multilevel"/>
    <w:tmpl w:val="6C14C0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143DA9"/>
    <w:multiLevelType w:val="multilevel"/>
    <w:tmpl w:val="7140160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681DF1"/>
    <w:multiLevelType w:val="multilevel"/>
    <w:tmpl w:val="D984531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7E1326"/>
    <w:multiLevelType w:val="multilevel"/>
    <w:tmpl w:val="A0FED87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A50A8F"/>
    <w:multiLevelType w:val="multilevel"/>
    <w:tmpl w:val="991440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B56052"/>
    <w:multiLevelType w:val="multilevel"/>
    <w:tmpl w:val="D5DE40EA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DB0DA1"/>
    <w:multiLevelType w:val="multilevel"/>
    <w:tmpl w:val="19C2AEC0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EB3CB1"/>
    <w:multiLevelType w:val="multilevel"/>
    <w:tmpl w:val="3B2EBF4C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5E540C"/>
    <w:multiLevelType w:val="multilevel"/>
    <w:tmpl w:val="53C8A7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E152BA"/>
    <w:multiLevelType w:val="multilevel"/>
    <w:tmpl w:val="01EC1E4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B46851"/>
    <w:multiLevelType w:val="multilevel"/>
    <w:tmpl w:val="774C290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DA3C7B"/>
    <w:multiLevelType w:val="multilevel"/>
    <w:tmpl w:val="FC84106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5B323D"/>
    <w:multiLevelType w:val="multilevel"/>
    <w:tmpl w:val="1312F02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FC6054"/>
    <w:multiLevelType w:val="multilevel"/>
    <w:tmpl w:val="60BC9E98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3255AD"/>
    <w:multiLevelType w:val="multilevel"/>
    <w:tmpl w:val="169A7CE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4E76DD"/>
    <w:multiLevelType w:val="multilevel"/>
    <w:tmpl w:val="A3B6FE1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816FF0"/>
    <w:multiLevelType w:val="multilevel"/>
    <w:tmpl w:val="11DCAB6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7602F6"/>
    <w:multiLevelType w:val="multilevel"/>
    <w:tmpl w:val="6FAC76A8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8205A8"/>
    <w:multiLevelType w:val="multilevel"/>
    <w:tmpl w:val="65B09FF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EC6D1E"/>
    <w:multiLevelType w:val="multilevel"/>
    <w:tmpl w:val="B95234A6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7B497F"/>
    <w:multiLevelType w:val="multilevel"/>
    <w:tmpl w:val="AFEA13C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42039E"/>
    <w:multiLevelType w:val="multilevel"/>
    <w:tmpl w:val="CFCA034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2D18BA"/>
    <w:multiLevelType w:val="multilevel"/>
    <w:tmpl w:val="9F4A752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8"/>
  </w:num>
  <w:num w:numId="3">
    <w:abstractNumId w:val="34"/>
  </w:num>
  <w:num w:numId="4">
    <w:abstractNumId w:val="30"/>
  </w:num>
  <w:num w:numId="5">
    <w:abstractNumId w:val="13"/>
  </w:num>
  <w:num w:numId="6">
    <w:abstractNumId w:val="7"/>
  </w:num>
  <w:num w:numId="7">
    <w:abstractNumId w:val="16"/>
  </w:num>
  <w:num w:numId="8">
    <w:abstractNumId w:val="21"/>
  </w:num>
  <w:num w:numId="9">
    <w:abstractNumId w:val="14"/>
  </w:num>
  <w:num w:numId="10">
    <w:abstractNumId w:val="9"/>
  </w:num>
  <w:num w:numId="11">
    <w:abstractNumId w:val="8"/>
  </w:num>
  <w:num w:numId="12">
    <w:abstractNumId w:val="23"/>
  </w:num>
  <w:num w:numId="13">
    <w:abstractNumId w:val="24"/>
  </w:num>
  <w:num w:numId="14">
    <w:abstractNumId w:val="4"/>
  </w:num>
  <w:num w:numId="15">
    <w:abstractNumId w:val="20"/>
  </w:num>
  <w:num w:numId="16">
    <w:abstractNumId w:val="26"/>
  </w:num>
  <w:num w:numId="17">
    <w:abstractNumId w:val="22"/>
  </w:num>
  <w:num w:numId="18">
    <w:abstractNumId w:val="15"/>
  </w:num>
  <w:num w:numId="19">
    <w:abstractNumId w:val="3"/>
  </w:num>
  <w:num w:numId="20">
    <w:abstractNumId w:val="1"/>
  </w:num>
  <w:num w:numId="21">
    <w:abstractNumId w:val="6"/>
  </w:num>
  <w:num w:numId="22">
    <w:abstractNumId w:val="33"/>
  </w:num>
  <w:num w:numId="23">
    <w:abstractNumId w:val="27"/>
  </w:num>
  <w:num w:numId="24">
    <w:abstractNumId w:val="32"/>
  </w:num>
  <w:num w:numId="25">
    <w:abstractNumId w:val="0"/>
  </w:num>
  <w:num w:numId="26">
    <w:abstractNumId w:val="11"/>
  </w:num>
  <w:num w:numId="27">
    <w:abstractNumId w:val="5"/>
  </w:num>
  <w:num w:numId="28">
    <w:abstractNumId w:val="25"/>
  </w:num>
  <w:num w:numId="29">
    <w:abstractNumId w:val="31"/>
  </w:num>
  <w:num w:numId="30">
    <w:abstractNumId w:val="2"/>
  </w:num>
  <w:num w:numId="31">
    <w:abstractNumId w:val="19"/>
  </w:num>
  <w:num w:numId="32">
    <w:abstractNumId w:val="10"/>
  </w:num>
  <w:num w:numId="33">
    <w:abstractNumId w:val="18"/>
  </w:num>
  <w:num w:numId="34">
    <w:abstractNumId w:val="17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D6228F"/>
    <w:rsid w:val="00472C28"/>
    <w:rsid w:val="00B813CA"/>
    <w:rsid w:val="00D6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228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2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19264</Words>
  <Characters>109806</Characters>
  <Application>Microsoft Office Word</Application>
  <DocSecurity>0</DocSecurity>
  <Lines>915</Lines>
  <Paragraphs>257</Paragraphs>
  <ScaleCrop>false</ScaleCrop>
  <Company/>
  <LinksUpToDate>false</LinksUpToDate>
  <CharactersWithSpaces>128813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2</cp:revision>
  <dcterms:created xsi:type="dcterms:W3CDTF">2024-01-05T03:14:00Z</dcterms:created>
  <dcterms:modified xsi:type="dcterms:W3CDTF">2024-01-05T03:14:00Z</dcterms:modified>
</cp:coreProperties>
</file>